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D8" w:rsidRPr="001208D8" w:rsidRDefault="001208D8" w:rsidP="001208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8D8">
        <w:rPr>
          <w:rFonts w:ascii="Times New Roman" w:hAnsi="Times New Roman" w:cs="Times New Roman"/>
          <w:b/>
          <w:sz w:val="28"/>
          <w:szCs w:val="28"/>
          <w:u w:val="single"/>
        </w:rPr>
        <w:t>РАЗДЕЛ 1</w:t>
      </w:r>
    </w:p>
    <w:p w:rsidR="001208D8" w:rsidRPr="001208D8" w:rsidRDefault="001208D8" w:rsidP="001208D8">
      <w:pPr>
        <w:shd w:val="clear" w:color="auto" w:fill="FFFFFF"/>
        <w:spacing w:before="250" w:line="288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08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ТЕХНИЧЕСКА СПЕЦИФИКАЦИ</w:t>
      </w:r>
    </w:p>
    <w:p w:rsidR="00692BD9" w:rsidRPr="00C572BB" w:rsidRDefault="00692BD9" w:rsidP="00C572B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543" w:rsidRPr="00C572BB" w:rsidRDefault="00CC6543" w:rsidP="00C572B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1.</w:t>
      </w:r>
      <w:r w:rsidRPr="00C572BB">
        <w:rPr>
          <w:rFonts w:ascii="Times New Roman" w:hAnsi="Times New Roman" w:cs="Times New Roman"/>
          <w:sz w:val="24"/>
          <w:szCs w:val="24"/>
        </w:rPr>
        <w:tab/>
      </w:r>
      <w:r w:rsidRPr="00C572BB">
        <w:rPr>
          <w:rFonts w:ascii="Times New Roman" w:hAnsi="Times New Roman" w:cs="Times New Roman"/>
          <w:b/>
          <w:sz w:val="24"/>
          <w:szCs w:val="24"/>
        </w:rPr>
        <w:t>ОБЩА ИНФОРМАЦИЯ</w:t>
      </w:r>
    </w:p>
    <w:p w:rsidR="00CC6543" w:rsidRPr="00C572BB" w:rsidRDefault="00CC6543" w:rsidP="00C572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1.1.</w:t>
      </w:r>
      <w:r w:rsidRPr="00C572BB">
        <w:rPr>
          <w:rFonts w:ascii="Times New Roman" w:hAnsi="Times New Roman" w:cs="Times New Roman"/>
          <w:sz w:val="24"/>
          <w:szCs w:val="24"/>
        </w:rPr>
        <w:tab/>
        <w:t>Възложител Община Панагюрище</w:t>
      </w:r>
    </w:p>
    <w:p w:rsidR="00CC6543" w:rsidRPr="00C572BB" w:rsidRDefault="00CC6543" w:rsidP="00C572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1.2.</w:t>
      </w:r>
      <w:r w:rsidRPr="00C572BB">
        <w:rPr>
          <w:rFonts w:ascii="Times New Roman" w:hAnsi="Times New Roman" w:cs="Times New Roman"/>
          <w:sz w:val="24"/>
          <w:szCs w:val="24"/>
        </w:rPr>
        <w:tab/>
        <w:t>Място на изпълнението</w:t>
      </w:r>
    </w:p>
    <w:p w:rsidR="00CC6543" w:rsidRPr="00C572BB" w:rsidRDefault="00CC6543" w:rsidP="00C572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Предметът на процедурата касае изпълнение на дейности на територията на град Панагюрище. Някои от видовете работи могат да се извършват в офиса на изпълнителя или на друго място, ако това е целесъобразно или се налага от спецификата на изпълнение на съответния вид дейност.</w:t>
      </w:r>
    </w:p>
    <w:p w:rsidR="00CC6543" w:rsidRPr="00C572BB" w:rsidRDefault="00CC6543" w:rsidP="00C572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1.3.</w:t>
      </w:r>
      <w:r w:rsidRPr="00C572BB">
        <w:rPr>
          <w:rFonts w:ascii="Times New Roman" w:hAnsi="Times New Roman" w:cs="Times New Roman"/>
          <w:sz w:val="24"/>
          <w:szCs w:val="24"/>
        </w:rPr>
        <w:tab/>
        <w:t>Обща информация</w:t>
      </w:r>
    </w:p>
    <w:p w:rsidR="00C03138" w:rsidRPr="00C572BB" w:rsidRDefault="00CC6543" w:rsidP="00C572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 xml:space="preserve">Предмет: „Изготвяне на </w:t>
      </w:r>
      <w:r w:rsidR="009D3C6B" w:rsidRPr="00C572BB">
        <w:rPr>
          <w:rFonts w:ascii="Times New Roman" w:hAnsi="Times New Roman" w:cs="Times New Roman"/>
          <w:sz w:val="24"/>
          <w:szCs w:val="24"/>
        </w:rPr>
        <w:t>технически паспорт</w:t>
      </w:r>
      <w:r w:rsidR="00692BD9" w:rsidRPr="00C572BB">
        <w:rPr>
          <w:rFonts w:ascii="Times New Roman" w:hAnsi="Times New Roman" w:cs="Times New Roman"/>
          <w:sz w:val="24"/>
          <w:szCs w:val="24"/>
        </w:rPr>
        <w:t>и</w:t>
      </w:r>
      <w:r w:rsidR="009D3C6B" w:rsidRPr="00C572BB">
        <w:rPr>
          <w:rFonts w:ascii="Times New Roman" w:hAnsi="Times New Roman" w:cs="Times New Roman"/>
          <w:sz w:val="24"/>
          <w:szCs w:val="24"/>
        </w:rPr>
        <w:t xml:space="preserve">, в т.ч. </w:t>
      </w:r>
      <w:r w:rsidRPr="00C572BB">
        <w:rPr>
          <w:rFonts w:ascii="Times New Roman" w:hAnsi="Times New Roman" w:cs="Times New Roman"/>
          <w:sz w:val="24"/>
          <w:szCs w:val="24"/>
        </w:rPr>
        <w:t xml:space="preserve">технически обследвания и обследвания за енергийна ефективност на многофамилни жилищни сгради и </w:t>
      </w:r>
      <w:r w:rsidR="00C03138" w:rsidRPr="00C572BB">
        <w:rPr>
          <w:rFonts w:ascii="Times New Roman" w:hAnsi="Times New Roman" w:cs="Times New Roman"/>
          <w:sz w:val="24"/>
          <w:szCs w:val="24"/>
        </w:rPr>
        <w:t xml:space="preserve">общинска сграда“ по </w:t>
      </w:r>
      <w:r w:rsidR="00256E5D" w:rsidRPr="00C572BB">
        <w:rPr>
          <w:rFonts w:ascii="Times New Roman" w:hAnsi="Times New Roman" w:cs="Times New Roman"/>
          <w:sz w:val="24"/>
          <w:szCs w:val="24"/>
        </w:rPr>
        <w:t>три</w:t>
      </w:r>
      <w:r w:rsidR="00C03138" w:rsidRPr="00C572BB">
        <w:rPr>
          <w:rFonts w:ascii="Times New Roman" w:hAnsi="Times New Roman" w:cs="Times New Roman"/>
          <w:sz w:val="24"/>
          <w:szCs w:val="24"/>
        </w:rPr>
        <w:t xml:space="preserve"> обособени позиции:</w:t>
      </w:r>
    </w:p>
    <w:p w:rsidR="00256E5D" w:rsidRPr="00C572BB" w:rsidRDefault="00C03138" w:rsidP="00C57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 xml:space="preserve">Обособена позиция 1: </w:t>
      </w:r>
      <w:r w:rsidR="00256E5D" w:rsidRPr="00C572BB">
        <w:rPr>
          <w:rFonts w:ascii="Times New Roman" w:hAnsi="Times New Roman" w:cs="Times New Roman"/>
          <w:sz w:val="24"/>
          <w:szCs w:val="24"/>
        </w:rPr>
        <w:t xml:space="preserve">„Изготвяне </w:t>
      </w:r>
      <w:r w:rsidR="00692BD9" w:rsidRPr="00C572BB">
        <w:rPr>
          <w:rFonts w:ascii="Times New Roman" w:hAnsi="Times New Roman" w:cs="Times New Roman"/>
          <w:sz w:val="24"/>
          <w:szCs w:val="24"/>
        </w:rPr>
        <w:t xml:space="preserve">на технически паспорт, в т.ч. </w:t>
      </w:r>
      <w:r w:rsidR="00256E5D" w:rsidRPr="00C572BB">
        <w:rPr>
          <w:rFonts w:ascii="Times New Roman" w:hAnsi="Times New Roman" w:cs="Times New Roman"/>
          <w:sz w:val="24"/>
          <w:szCs w:val="24"/>
        </w:rPr>
        <w:t xml:space="preserve">техническо обследване и обследване за енергийна ефективност на многофамилни жилищни сгради </w:t>
      </w:r>
      <w:r w:rsidR="00BB1553" w:rsidRPr="00C572BB">
        <w:rPr>
          <w:rFonts w:ascii="Times New Roman" w:hAnsi="Times New Roman" w:cs="Times New Roman"/>
          <w:sz w:val="24"/>
          <w:szCs w:val="24"/>
        </w:rPr>
        <w:t xml:space="preserve"> с идентификатори</w:t>
      </w:r>
      <w:r w:rsidR="00256E5D" w:rsidRPr="00C572BB">
        <w:rPr>
          <w:rFonts w:ascii="Times New Roman" w:hAnsi="Times New Roman" w:cs="Times New Roman"/>
          <w:sz w:val="24"/>
          <w:szCs w:val="24"/>
        </w:rPr>
        <w:t>– 55302.501.4328.1 и 55302.501.4329.1, ул.Олга Брадестилова №18“</w:t>
      </w:r>
    </w:p>
    <w:p w:rsidR="00C03138" w:rsidRPr="00C572BB" w:rsidRDefault="00256E5D" w:rsidP="00C57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Обособена позиция 2</w:t>
      </w:r>
      <w:r w:rsidR="00BB1553" w:rsidRPr="00C572BB">
        <w:rPr>
          <w:rFonts w:ascii="Times New Roman" w:hAnsi="Times New Roman" w:cs="Times New Roman"/>
          <w:sz w:val="24"/>
          <w:szCs w:val="24"/>
        </w:rPr>
        <w:t xml:space="preserve">: </w:t>
      </w:r>
      <w:r w:rsidR="00C03138" w:rsidRPr="00C572BB">
        <w:rPr>
          <w:rFonts w:ascii="Times New Roman" w:hAnsi="Times New Roman" w:cs="Times New Roman"/>
          <w:sz w:val="24"/>
          <w:szCs w:val="24"/>
        </w:rPr>
        <w:t xml:space="preserve">„Изготвяне </w:t>
      </w:r>
      <w:r w:rsidR="00692BD9" w:rsidRPr="00C572BB">
        <w:rPr>
          <w:rFonts w:ascii="Times New Roman" w:hAnsi="Times New Roman" w:cs="Times New Roman"/>
          <w:sz w:val="24"/>
          <w:szCs w:val="24"/>
        </w:rPr>
        <w:t xml:space="preserve">на технически паспорт, в т.ч. </w:t>
      </w:r>
      <w:r w:rsidR="00C03138" w:rsidRPr="00C572BB">
        <w:rPr>
          <w:rFonts w:ascii="Times New Roman" w:hAnsi="Times New Roman" w:cs="Times New Roman"/>
          <w:sz w:val="24"/>
          <w:szCs w:val="24"/>
        </w:rPr>
        <w:t>техническ</w:t>
      </w:r>
      <w:r w:rsidR="00B718E4" w:rsidRPr="00C572BB">
        <w:rPr>
          <w:rFonts w:ascii="Times New Roman" w:hAnsi="Times New Roman" w:cs="Times New Roman"/>
          <w:sz w:val="24"/>
          <w:szCs w:val="24"/>
        </w:rPr>
        <w:t>о</w:t>
      </w:r>
      <w:r w:rsidR="00C03138" w:rsidRPr="00C572BB">
        <w:rPr>
          <w:rFonts w:ascii="Times New Roman" w:hAnsi="Times New Roman" w:cs="Times New Roman"/>
          <w:sz w:val="24"/>
          <w:szCs w:val="24"/>
        </w:rPr>
        <w:t xml:space="preserve"> обследван</w:t>
      </w:r>
      <w:r w:rsidR="00B718E4" w:rsidRPr="00C572BB">
        <w:rPr>
          <w:rFonts w:ascii="Times New Roman" w:hAnsi="Times New Roman" w:cs="Times New Roman"/>
          <w:sz w:val="24"/>
          <w:szCs w:val="24"/>
        </w:rPr>
        <w:t>е</w:t>
      </w:r>
      <w:r w:rsidR="00C03138" w:rsidRPr="00C572BB">
        <w:rPr>
          <w:rFonts w:ascii="Times New Roman" w:hAnsi="Times New Roman" w:cs="Times New Roman"/>
          <w:sz w:val="24"/>
          <w:szCs w:val="24"/>
        </w:rPr>
        <w:t xml:space="preserve"> и обследван</w:t>
      </w:r>
      <w:r w:rsidR="00B718E4" w:rsidRPr="00C572BB">
        <w:rPr>
          <w:rFonts w:ascii="Times New Roman" w:hAnsi="Times New Roman" w:cs="Times New Roman"/>
          <w:sz w:val="24"/>
          <w:szCs w:val="24"/>
        </w:rPr>
        <w:t>е</w:t>
      </w:r>
      <w:r w:rsidR="00C03138" w:rsidRPr="00C572BB">
        <w:rPr>
          <w:rFonts w:ascii="Times New Roman" w:hAnsi="Times New Roman" w:cs="Times New Roman"/>
          <w:sz w:val="24"/>
          <w:szCs w:val="24"/>
        </w:rPr>
        <w:t xml:space="preserve"> за енергийна ефективност на многофамилни жилищни сгради</w:t>
      </w:r>
      <w:r w:rsidR="00BB1553" w:rsidRPr="00C572BB">
        <w:rPr>
          <w:rFonts w:ascii="Times New Roman" w:hAnsi="Times New Roman" w:cs="Times New Roman"/>
          <w:sz w:val="24"/>
          <w:szCs w:val="24"/>
        </w:rPr>
        <w:t xml:space="preserve"> с идентификатори </w:t>
      </w:r>
      <w:r w:rsidR="00552BD4" w:rsidRPr="00C572BB">
        <w:rPr>
          <w:rFonts w:ascii="Times New Roman" w:hAnsi="Times New Roman" w:cs="Times New Roman"/>
          <w:sz w:val="24"/>
          <w:szCs w:val="24"/>
        </w:rPr>
        <w:t>55302.501.4600.1, 55302.501.4600.2 и 55302.501.4600.3</w:t>
      </w:r>
      <w:r w:rsidR="00B718E4" w:rsidRPr="00C572BB">
        <w:rPr>
          <w:rFonts w:ascii="Times New Roman" w:hAnsi="Times New Roman" w:cs="Times New Roman"/>
          <w:sz w:val="24"/>
          <w:szCs w:val="24"/>
        </w:rPr>
        <w:t xml:space="preserve"> – ул.“Георги Бенковски“ №96, бл.6 , ул.“Делчо Спасов „ бл.7 и бл.8“</w:t>
      </w:r>
    </w:p>
    <w:p w:rsidR="00C03138" w:rsidRPr="00C572BB" w:rsidRDefault="00C03138" w:rsidP="00C57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 xml:space="preserve">Обособена позиция </w:t>
      </w:r>
      <w:r w:rsidR="00256E5D" w:rsidRPr="00C572BB">
        <w:rPr>
          <w:rFonts w:ascii="Times New Roman" w:hAnsi="Times New Roman" w:cs="Times New Roman"/>
          <w:sz w:val="24"/>
          <w:szCs w:val="24"/>
        </w:rPr>
        <w:t>3</w:t>
      </w:r>
      <w:r w:rsidR="00BB1553" w:rsidRPr="00C572BB">
        <w:rPr>
          <w:rFonts w:ascii="Times New Roman" w:hAnsi="Times New Roman" w:cs="Times New Roman"/>
          <w:sz w:val="24"/>
          <w:szCs w:val="24"/>
        </w:rPr>
        <w:t>:</w:t>
      </w:r>
      <w:r w:rsidRPr="00C572BB">
        <w:rPr>
          <w:rFonts w:ascii="Times New Roman" w:hAnsi="Times New Roman" w:cs="Times New Roman"/>
          <w:sz w:val="24"/>
          <w:szCs w:val="24"/>
        </w:rPr>
        <w:t xml:space="preserve"> „Изготвяне </w:t>
      </w:r>
      <w:r w:rsidR="00692BD9" w:rsidRPr="00C572BB">
        <w:rPr>
          <w:rFonts w:ascii="Times New Roman" w:hAnsi="Times New Roman" w:cs="Times New Roman"/>
          <w:sz w:val="24"/>
          <w:szCs w:val="24"/>
        </w:rPr>
        <w:t xml:space="preserve">на технически паспорт, в т.ч. </w:t>
      </w:r>
      <w:r w:rsidRPr="00C572BB">
        <w:rPr>
          <w:rFonts w:ascii="Times New Roman" w:hAnsi="Times New Roman" w:cs="Times New Roman"/>
          <w:sz w:val="24"/>
          <w:szCs w:val="24"/>
        </w:rPr>
        <w:t>техническо обследване и обследване за енергийна ефективност на общинска сграда - Център за работа с деца на улицата</w:t>
      </w:r>
      <w:r w:rsidR="00B718E4" w:rsidRPr="00C572BB">
        <w:rPr>
          <w:rFonts w:ascii="Times New Roman" w:hAnsi="Times New Roman" w:cs="Times New Roman"/>
          <w:sz w:val="24"/>
          <w:szCs w:val="24"/>
        </w:rPr>
        <w:t xml:space="preserve"> </w:t>
      </w:r>
      <w:r w:rsidR="00BB1553" w:rsidRPr="00C572BB">
        <w:rPr>
          <w:rFonts w:ascii="Times New Roman" w:hAnsi="Times New Roman" w:cs="Times New Roman"/>
          <w:sz w:val="24"/>
          <w:szCs w:val="24"/>
        </w:rPr>
        <w:t xml:space="preserve"> с идентификатори </w:t>
      </w:r>
      <w:r w:rsidR="00B718E4" w:rsidRPr="00C572BB">
        <w:rPr>
          <w:rFonts w:ascii="Times New Roman" w:hAnsi="Times New Roman" w:cs="Times New Roman"/>
          <w:sz w:val="24"/>
          <w:szCs w:val="24"/>
        </w:rPr>
        <w:t xml:space="preserve"> 55302.501.4945.1 и 55302.501.4945.2 , ул.“Олга Брадистилова</w:t>
      </w:r>
      <w:r w:rsidRPr="00C572BB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CC6543" w:rsidRPr="00C572BB" w:rsidRDefault="00692BD9" w:rsidP="00C572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 xml:space="preserve">Техническите паспорти, в т.ч. </w:t>
      </w:r>
      <w:r w:rsidR="00C03138" w:rsidRPr="00C572BB">
        <w:rPr>
          <w:rFonts w:ascii="Times New Roman" w:hAnsi="Times New Roman" w:cs="Times New Roman"/>
          <w:sz w:val="24"/>
          <w:szCs w:val="24"/>
        </w:rPr>
        <w:t xml:space="preserve">технически обследвания и обследвания за енергийна ефективност са </w:t>
      </w:r>
      <w:r w:rsidR="00CC6543" w:rsidRPr="00C572BB">
        <w:rPr>
          <w:rFonts w:ascii="Times New Roman" w:hAnsi="Times New Roman" w:cs="Times New Roman"/>
          <w:sz w:val="24"/>
          <w:szCs w:val="24"/>
        </w:rPr>
        <w:t>във връзка с изготвяне на проектни предложения по процедура BG16RFOP001-1.040 „Изпълнение на интегрирани планове за градско възстановяване и развитие 2014-2020 – Инвестиционни програми“ /част от процедура BG16RFOP001-1.001-</w:t>
      </w:r>
      <w:r w:rsidR="00CC6543" w:rsidRPr="00C572BB">
        <w:rPr>
          <w:rFonts w:ascii="Times New Roman" w:hAnsi="Times New Roman" w:cs="Times New Roman"/>
          <w:sz w:val="24"/>
          <w:szCs w:val="24"/>
        </w:rPr>
        <w:lastRenderedPageBreak/>
        <w:t>039 „Изпълнение на интегрирани планове за градско възстановяване и развитие 2014-2020“/ по Оперативна програма „Региони в растеж“ 2014 -2020</w:t>
      </w:r>
    </w:p>
    <w:p w:rsidR="00CC6543" w:rsidRPr="00C572BB" w:rsidRDefault="00CC6543" w:rsidP="00C572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Процедурата е открита във връзка с разработване на следните проектни предложения: „Обновяване и внедряване на мерки за енергийна ефективност в многофамилни жилищни сгради</w:t>
      </w:r>
      <w:r w:rsidR="00555E8D" w:rsidRPr="00C572BB">
        <w:rPr>
          <w:rFonts w:ascii="Times New Roman" w:hAnsi="Times New Roman" w:cs="Times New Roman"/>
          <w:sz w:val="24"/>
          <w:szCs w:val="24"/>
        </w:rPr>
        <w:t>“</w:t>
      </w:r>
      <w:r w:rsidRPr="00C572BB">
        <w:rPr>
          <w:rFonts w:ascii="Times New Roman" w:hAnsi="Times New Roman" w:cs="Times New Roman"/>
          <w:sz w:val="24"/>
          <w:szCs w:val="24"/>
        </w:rPr>
        <w:t xml:space="preserve"> и  „Център за работа с деца на улицата – реконструкция и преустройство на сград</w:t>
      </w:r>
      <w:r w:rsidR="00C03138" w:rsidRPr="00C572BB">
        <w:rPr>
          <w:rFonts w:ascii="Times New Roman" w:hAnsi="Times New Roman" w:cs="Times New Roman"/>
          <w:sz w:val="24"/>
          <w:szCs w:val="24"/>
        </w:rPr>
        <w:t>а“</w:t>
      </w:r>
      <w:r w:rsidR="00BE647D" w:rsidRPr="00C572BB">
        <w:rPr>
          <w:rFonts w:ascii="Times New Roman" w:hAnsi="Times New Roman" w:cs="Times New Roman"/>
          <w:sz w:val="24"/>
          <w:szCs w:val="24"/>
        </w:rPr>
        <w:t xml:space="preserve"> включени</w:t>
      </w:r>
      <w:r w:rsidRPr="00C572BB">
        <w:rPr>
          <w:rFonts w:ascii="Times New Roman" w:hAnsi="Times New Roman" w:cs="Times New Roman"/>
          <w:sz w:val="24"/>
          <w:szCs w:val="24"/>
        </w:rPr>
        <w:t xml:space="preserve"> в Инвестиционната програма (ИП) на </w:t>
      </w:r>
      <w:r w:rsidR="00BE647D" w:rsidRPr="00C572BB">
        <w:rPr>
          <w:rFonts w:ascii="Times New Roman" w:hAnsi="Times New Roman" w:cs="Times New Roman"/>
          <w:sz w:val="24"/>
          <w:szCs w:val="24"/>
        </w:rPr>
        <w:t>община Панагюрище</w:t>
      </w:r>
      <w:r w:rsidRPr="00C572BB">
        <w:rPr>
          <w:rFonts w:ascii="Times New Roman" w:hAnsi="Times New Roman" w:cs="Times New Roman"/>
          <w:sz w:val="24"/>
          <w:szCs w:val="24"/>
        </w:rPr>
        <w:t xml:space="preserve"> за периода 2014-2020г. (ИПГВР).</w:t>
      </w:r>
    </w:p>
    <w:p w:rsidR="00CC6543" w:rsidRPr="00C572BB" w:rsidRDefault="00CC6543" w:rsidP="00C572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Предвидените дейности за изпълнение по всяка съответна обособена позиция са следните:</w:t>
      </w:r>
    </w:p>
    <w:p w:rsidR="00DD7895" w:rsidRPr="00C572BB" w:rsidRDefault="00DD7895" w:rsidP="003464E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а/ изготвяне на обследвания за установяване на техническите характеристики, свързани с изискванията по чл. 169 ал. 1 , т. 1 - 6 и ал. 3 от ЗУТ</w:t>
      </w:r>
      <w:r w:rsidRPr="00C572BB">
        <w:rPr>
          <w:b/>
          <w:bCs/>
          <w:color w:val="0000FF"/>
          <w:sz w:val="24"/>
          <w:szCs w:val="24"/>
          <w:shd w:val="clear" w:color="auto" w:fill="FFFFFF"/>
        </w:rPr>
        <w:t xml:space="preserve"> </w:t>
      </w:r>
      <w:r w:rsidRPr="00C572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r w:rsidRPr="00C572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изм. и доп. ДВ. бр.1 от 3 Януари 2019 г.)</w:t>
      </w:r>
      <w:r w:rsidRPr="00C572BB">
        <w:rPr>
          <w:rFonts w:ascii="Times New Roman" w:hAnsi="Times New Roman" w:cs="Times New Roman"/>
          <w:sz w:val="24"/>
          <w:szCs w:val="24"/>
        </w:rPr>
        <w:t xml:space="preserve"> и технически паспорт на сградата в съответствие с изискванията на глава трета на Наредба № 5 от 28.12.2006 г. за техническите паспорти на строежите</w:t>
      </w:r>
      <w:r w:rsidRPr="00C572BB">
        <w:rPr>
          <w:b/>
          <w:bCs/>
          <w:color w:val="0000FF"/>
          <w:sz w:val="24"/>
          <w:szCs w:val="24"/>
          <w:shd w:val="clear" w:color="auto" w:fill="FFFFFF"/>
        </w:rPr>
        <w:t xml:space="preserve"> </w:t>
      </w:r>
      <w:r w:rsidRPr="00C572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(изм. ДВ. бр.79 от 13 Октомври 2015 г.)</w:t>
      </w:r>
      <w:r w:rsidRPr="00C572BB">
        <w:rPr>
          <w:rFonts w:ascii="Times New Roman" w:hAnsi="Times New Roman" w:cs="Times New Roman"/>
          <w:sz w:val="24"/>
          <w:szCs w:val="24"/>
        </w:rPr>
        <w:t>;</w:t>
      </w:r>
    </w:p>
    <w:p w:rsidR="00DD7895" w:rsidRPr="00C572BB" w:rsidRDefault="00DD7895" w:rsidP="003464E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б/ изготвяне на обследване за енергийна ефективност, придружено от валиден сертификат за енергийни характеристики на сградата в експлоатация, по реда на ЗЕЕ (изм. ДВ. бр.83 от 9 Октомври 2018 г.)</w:t>
      </w:r>
      <w:r w:rsidRPr="00C57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2BB">
        <w:rPr>
          <w:rFonts w:ascii="Times New Roman" w:hAnsi="Times New Roman" w:cs="Times New Roman"/>
          <w:sz w:val="24"/>
          <w:szCs w:val="24"/>
        </w:rPr>
        <w:t>и</w:t>
      </w:r>
      <w:r w:rsidRPr="00C57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2BB">
        <w:rPr>
          <w:rFonts w:ascii="Times New Roman" w:hAnsi="Times New Roman" w:cs="Times New Roman"/>
          <w:sz w:val="24"/>
          <w:szCs w:val="24"/>
        </w:rPr>
        <w:t>Наредба № Е-РД-04-1 от 22 януари 2016 г. за обследване за енергийна ефективност, сертифициране и оценка на енергийните спестявания на сгради. Обследването за енергийна ефективност на сградата да предписва необходимите ЕСМ в съответствие с нормативните изисквания за енергийна ефективност по реда на ЗЕЕ и наредбите за неговото прилагане.</w:t>
      </w:r>
    </w:p>
    <w:p w:rsidR="00BE647D" w:rsidRPr="00C572BB" w:rsidRDefault="00BE647D" w:rsidP="00C572BB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2.</w:t>
      </w:r>
      <w:r w:rsidRPr="00C572BB">
        <w:rPr>
          <w:rFonts w:ascii="Times New Roman" w:hAnsi="Times New Roman" w:cs="Times New Roman"/>
          <w:sz w:val="24"/>
          <w:szCs w:val="24"/>
        </w:rPr>
        <w:tab/>
      </w:r>
      <w:r w:rsidRPr="00C572BB">
        <w:rPr>
          <w:rFonts w:ascii="Times New Roman" w:hAnsi="Times New Roman" w:cs="Times New Roman"/>
          <w:b/>
          <w:sz w:val="24"/>
          <w:szCs w:val="24"/>
        </w:rPr>
        <w:t>ЦЕЛИ И ОЧАКВАНИ РЕЗУЛТАТИ</w:t>
      </w:r>
    </w:p>
    <w:p w:rsidR="00BE647D" w:rsidRPr="00C572BB" w:rsidRDefault="00BE647D" w:rsidP="00C572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2.1.</w:t>
      </w:r>
      <w:r w:rsidRPr="00C572BB">
        <w:rPr>
          <w:rFonts w:ascii="Times New Roman" w:hAnsi="Times New Roman" w:cs="Times New Roman"/>
          <w:sz w:val="24"/>
          <w:szCs w:val="24"/>
        </w:rPr>
        <w:tab/>
        <w:t>Цел</w:t>
      </w:r>
    </w:p>
    <w:p w:rsidR="009D6BEF" w:rsidRPr="00C572BB" w:rsidRDefault="00BE647D" w:rsidP="00C572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 xml:space="preserve">Целта на настоящата обществена поръчка е да се определи изпълнител за всяка обособена позиция, който да изпълни дейностите от предмета на поръчката, чиито резултати и информацията, съдържаща се в същите, са необходими за разработване на следните проектни предложения </w:t>
      </w:r>
      <w:r w:rsidR="009D6BEF" w:rsidRPr="00C572BB">
        <w:rPr>
          <w:rFonts w:ascii="Times New Roman" w:hAnsi="Times New Roman" w:cs="Times New Roman"/>
          <w:sz w:val="24"/>
          <w:szCs w:val="24"/>
        </w:rPr>
        <w:t>„Обновяване и внедряване на мерки за енергийна ефективност в многофамилни жилищни сгради“ и  „Център за работа с деца на улицата – реконструкция и преустройство на сграда“ включени в Инвестиционната програма (ИП) на община Панагюрище за периода 2014-2020г. (ИПГВР).</w:t>
      </w:r>
    </w:p>
    <w:p w:rsidR="00BE647D" w:rsidRPr="00C572BB" w:rsidRDefault="00BE647D" w:rsidP="00C572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Pr="00C572BB">
        <w:rPr>
          <w:rFonts w:ascii="Times New Roman" w:hAnsi="Times New Roman" w:cs="Times New Roman"/>
          <w:sz w:val="24"/>
          <w:szCs w:val="24"/>
        </w:rPr>
        <w:tab/>
        <w:t>Очаквани резултати</w:t>
      </w:r>
    </w:p>
    <w:p w:rsidR="00BE647D" w:rsidRPr="00C572BB" w:rsidRDefault="00BE647D" w:rsidP="00C572B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В следствие на цялостното изпълнение на поръчката се предвиждат следните резултати в посочения по-долу обем за вс</w:t>
      </w:r>
      <w:r w:rsidR="009D6BEF" w:rsidRPr="00C572BB">
        <w:rPr>
          <w:rFonts w:ascii="Times New Roman" w:hAnsi="Times New Roman" w:cs="Times New Roman"/>
          <w:sz w:val="24"/>
          <w:szCs w:val="24"/>
        </w:rPr>
        <w:t xml:space="preserve">еки обект от </w:t>
      </w:r>
      <w:r w:rsidRPr="00C572BB">
        <w:rPr>
          <w:rFonts w:ascii="Times New Roman" w:hAnsi="Times New Roman" w:cs="Times New Roman"/>
          <w:sz w:val="24"/>
          <w:szCs w:val="24"/>
        </w:rPr>
        <w:t xml:space="preserve"> конкретна обособена позиция:</w:t>
      </w:r>
    </w:p>
    <w:p w:rsidR="00BE647D" w:rsidRPr="00C572BB" w:rsidRDefault="00BE647D" w:rsidP="00C572B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■</w:t>
      </w:r>
      <w:r w:rsidRPr="00C572BB">
        <w:rPr>
          <w:rFonts w:ascii="Times New Roman" w:hAnsi="Times New Roman" w:cs="Times New Roman"/>
          <w:sz w:val="24"/>
          <w:szCs w:val="24"/>
        </w:rPr>
        <w:tab/>
        <w:t>Извършени обследвания за установяване на техническите характеристики, свързани с изискванията по чл. 169 ал. 1, т. (1 - 6) и ал. 3 от ЗУТ;</w:t>
      </w:r>
    </w:p>
    <w:p w:rsidR="00BE647D" w:rsidRPr="00C572BB" w:rsidRDefault="00BE647D" w:rsidP="00C572B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■</w:t>
      </w:r>
      <w:r w:rsidRPr="00C572BB">
        <w:rPr>
          <w:rFonts w:ascii="Times New Roman" w:hAnsi="Times New Roman" w:cs="Times New Roman"/>
          <w:sz w:val="24"/>
          <w:szCs w:val="24"/>
        </w:rPr>
        <w:tab/>
        <w:t>Изготвени доклади за резултатите от обследването за установяване на техническите характеристики на обектите;</w:t>
      </w:r>
    </w:p>
    <w:p w:rsidR="00BE647D" w:rsidRPr="00C572BB" w:rsidRDefault="00BE647D" w:rsidP="00C572B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■</w:t>
      </w:r>
      <w:r w:rsidRPr="00C572BB">
        <w:rPr>
          <w:rFonts w:ascii="Times New Roman" w:hAnsi="Times New Roman" w:cs="Times New Roman"/>
          <w:sz w:val="24"/>
          <w:szCs w:val="24"/>
        </w:rPr>
        <w:tab/>
        <w:t>Възстановена първична техническа документация в рамките на необходимото посредством извършване на наложителните замервания;</w:t>
      </w:r>
    </w:p>
    <w:p w:rsidR="00692BD9" w:rsidRPr="00C572BB" w:rsidRDefault="00692BD9" w:rsidP="00C572B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■</w:t>
      </w:r>
      <w:r w:rsidRPr="00C572BB">
        <w:rPr>
          <w:rFonts w:ascii="Times New Roman" w:hAnsi="Times New Roman" w:cs="Times New Roman"/>
          <w:sz w:val="24"/>
          <w:szCs w:val="24"/>
        </w:rPr>
        <w:tab/>
        <w:t>Изготвени технически паспорти;</w:t>
      </w:r>
    </w:p>
    <w:p w:rsidR="00BE647D" w:rsidRPr="00C572BB" w:rsidRDefault="00BE647D" w:rsidP="00C572B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■</w:t>
      </w:r>
      <w:r w:rsidRPr="00C572BB">
        <w:rPr>
          <w:rFonts w:ascii="Times New Roman" w:hAnsi="Times New Roman" w:cs="Times New Roman"/>
          <w:sz w:val="24"/>
          <w:szCs w:val="24"/>
        </w:rPr>
        <w:tab/>
        <w:t>Извършени обследвания за енергийна ефективност, придружени от валиден сертификат за енергийни характеристики на сградата в експлоатация;</w:t>
      </w:r>
    </w:p>
    <w:p w:rsidR="002B237C" w:rsidRPr="00C572BB" w:rsidRDefault="00BE647D" w:rsidP="00C572BB">
      <w:pPr>
        <w:spacing w:line="360" w:lineRule="auto"/>
        <w:ind w:firstLine="709"/>
        <w:jc w:val="both"/>
        <w:rPr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■</w:t>
      </w:r>
      <w:r w:rsidRPr="00C572BB">
        <w:rPr>
          <w:rFonts w:ascii="Times New Roman" w:hAnsi="Times New Roman" w:cs="Times New Roman"/>
          <w:sz w:val="24"/>
          <w:szCs w:val="24"/>
        </w:rPr>
        <w:tab/>
        <w:t>Изготвени доклади за обследване за енергийна ефективност</w:t>
      </w:r>
      <w:r w:rsidRPr="00C572BB">
        <w:rPr>
          <w:sz w:val="24"/>
          <w:szCs w:val="24"/>
        </w:rPr>
        <w:t>.</w:t>
      </w:r>
    </w:p>
    <w:p w:rsidR="002B237C" w:rsidRPr="00C572BB" w:rsidRDefault="002B237C" w:rsidP="00C572BB">
      <w:pPr>
        <w:pStyle w:val="5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360" w:lineRule="auto"/>
        <w:ind w:hanging="11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ОБХВАТ НА ДЕЙНОСТТА</w:t>
      </w:r>
    </w:p>
    <w:p w:rsidR="002B237C" w:rsidRPr="00C572BB" w:rsidRDefault="002B237C" w:rsidP="00C572BB">
      <w:pPr>
        <w:pStyle w:val="50"/>
        <w:numPr>
          <w:ilvl w:val="1"/>
          <w:numId w:val="10"/>
        </w:numPr>
        <w:shd w:val="clear" w:color="auto" w:fill="auto"/>
        <w:tabs>
          <w:tab w:val="left" w:pos="1158"/>
        </w:tabs>
        <w:spacing w:before="0" w:after="0" w:line="360" w:lineRule="auto"/>
        <w:ind w:left="0" w:firstLine="709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ПОДРОБНО ОПИСАНИЕ НА ОБХВАТА НА ОБЩЕСТВЕНАТА ПОРЪЧКА И ИЗИСКВАНИЯТА КЪМ ИЗПЪЛНЕНИЕТО Й:</w:t>
      </w:r>
    </w:p>
    <w:p w:rsidR="002B237C" w:rsidRPr="00C572BB" w:rsidRDefault="002B237C" w:rsidP="00C572BB">
      <w:pPr>
        <w:pStyle w:val="70"/>
        <w:shd w:val="clear" w:color="auto" w:fill="auto"/>
        <w:spacing w:before="0" w:line="360" w:lineRule="auto"/>
        <w:ind w:firstLine="62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Предвидените дейности за изпълнение по всяка съответна обособена позиция са следните:</w:t>
      </w:r>
    </w:p>
    <w:p w:rsidR="002B237C" w:rsidRPr="00C572BB" w:rsidRDefault="002B237C" w:rsidP="00C572BB">
      <w:pPr>
        <w:pStyle w:val="70"/>
        <w:shd w:val="clear" w:color="auto" w:fill="auto"/>
        <w:spacing w:before="0" w:line="360" w:lineRule="auto"/>
        <w:ind w:firstLine="62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а/ изготвяне на обследвания за установяване на техническите характеристики, свързани с изискванията по чл. 169 ал. 1, т. (1 - 6) и ал. 3 от ЗУТ и технически паспорт на сградата;</w:t>
      </w:r>
    </w:p>
    <w:p w:rsidR="002B237C" w:rsidRPr="00C572BB" w:rsidRDefault="002B237C" w:rsidP="00C572BB">
      <w:pPr>
        <w:pStyle w:val="70"/>
        <w:shd w:val="clear" w:color="auto" w:fill="auto"/>
        <w:spacing w:before="0" w:after="240" w:line="360" w:lineRule="auto"/>
        <w:ind w:right="220" w:firstLine="60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 xml:space="preserve">б/ изготвяне на обследване за енергийна ефективност, придружено с валиден сертификат за енергийни характеристики на сградата в експлоатация, по реда на </w:t>
      </w:r>
      <w:r w:rsidR="00E841B7" w:rsidRPr="00C572BB">
        <w:rPr>
          <w:sz w:val="24"/>
          <w:szCs w:val="24"/>
        </w:rPr>
        <w:t xml:space="preserve">наредбите по </w:t>
      </w:r>
      <w:r w:rsidRPr="00C572BB">
        <w:rPr>
          <w:sz w:val="24"/>
          <w:szCs w:val="24"/>
        </w:rPr>
        <w:t xml:space="preserve">чл. 48 </w:t>
      </w:r>
      <w:r w:rsidR="00E841B7" w:rsidRPr="00C572BB">
        <w:rPr>
          <w:sz w:val="24"/>
          <w:szCs w:val="24"/>
        </w:rPr>
        <w:t xml:space="preserve">и чл. 56 </w:t>
      </w:r>
      <w:r w:rsidRPr="00C572BB">
        <w:rPr>
          <w:sz w:val="24"/>
          <w:szCs w:val="24"/>
        </w:rPr>
        <w:t>от ЗЕЕ. Обследването за енергийна ефективност на сградата да предписва необходимите ЕСМ в съответствие с нормативните изисквания за енергийна ефективност по реда на ЗЕЕ и наредбите за неговото прилагане.</w:t>
      </w:r>
    </w:p>
    <w:p w:rsidR="002B237C" w:rsidRPr="00C572BB" w:rsidRDefault="002B237C" w:rsidP="00C572BB">
      <w:pPr>
        <w:pStyle w:val="50"/>
        <w:numPr>
          <w:ilvl w:val="2"/>
          <w:numId w:val="10"/>
        </w:numPr>
        <w:shd w:val="clear" w:color="auto" w:fill="auto"/>
        <w:tabs>
          <w:tab w:val="left" w:pos="1318"/>
        </w:tabs>
        <w:spacing w:before="0" w:after="0" w:line="360" w:lineRule="auto"/>
        <w:ind w:left="0" w:firstLine="709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Обхват на дейността „Изготвяне на обследвания за установяване на техническите характеристики, свързани с изискванията по чл. 169 ал. 1, т. 1 - 6 и ал. 3 от ЗУТ и технически паспорт на сградата”</w:t>
      </w:r>
    </w:p>
    <w:p w:rsidR="002B237C" w:rsidRPr="00C572BB" w:rsidRDefault="002B237C" w:rsidP="00C572BB">
      <w:pPr>
        <w:pStyle w:val="70"/>
        <w:shd w:val="clear" w:color="auto" w:fill="auto"/>
        <w:spacing w:before="0" w:line="360" w:lineRule="auto"/>
        <w:ind w:firstLine="600"/>
        <w:jc w:val="both"/>
        <w:rPr>
          <w:sz w:val="24"/>
          <w:szCs w:val="24"/>
        </w:rPr>
      </w:pPr>
      <w:r w:rsidRPr="00C572BB">
        <w:rPr>
          <w:sz w:val="24"/>
          <w:szCs w:val="24"/>
        </w:rPr>
        <w:lastRenderedPageBreak/>
        <w:t>Извършване на техническо обследване на сградите с приложени технически експертизи. Обследване за установяване на техническите характеристики, свързани с удовлетворяване на изискванията по чл. 169, ал. 1, т. (1 - 6) и ал. 3 от ЗУТ да се изпълни в съответствие с изискванията, определени в глава трета на Наредба № 5 от 2006 г. за техническите паспорти на строежите. Обследването да включва:</w:t>
      </w:r>
    </w:p>
    <w:p w:rsidR="002B237C" w:rsidRPr="00C572BB" w:rsidRDefault="002B237C" w:rsidP="00C572BB">
      <w:pPr>
        <w:pStyle w:val="70"/>
        <w:numPr>
          <w:ilvl w:val="0"/>
          <w:numId w:val="2"/>
        </w:numPr>
        <w:shd w:val="clear" w:color="auto" w:fill="auto"/>
        <w:tabs>
          <w:tab w:val="left" w:pos="826"/>
        </w:tabs>
        <w:spacing w:before="0" w:line="360" w:lineRule="auto"/>
        <w:ind w:firstLine="60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установяване на конструктивната устойчивост на сградата;</w:t>
      </w:r>
    </w:p>
    <w:p w:rsidR="002B237C" w:rsidRPr="00C572BB" w:rsidRDefault="002B237C" w:rsidP="00C572BB">
      <w:pPr>
        <w:pStyle w:val="70"/>
        <w:numPr>
          <w:ilvl w:val="0"/>
          <w:numId w:val="2"/>
        </w:numPr>
        <w:shd w:val="clear" w:color="auto" w:fill="auto"/>
        <w:tabs>
          <w:tab w:val="left" w:pos="792"/>
        </w:tabs>
        <w:spacing w:before="0" w:line="360" w:lineRule="auto"/>
        <w:ind w:firstLine="60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даване на предписания и препоръки за изготвяне на техническа документация съобразно с допустимите за финансиране дейности - дейности по конструктивно възстановяване/усилване на сградата, подобряване достъпа за лица с увреждания. При извършване на обследванията на сградите следва да се обърне внимание на състоянието на покрива на сградата и при необходимост задължително да се предвидят за изпълнение мерки за ремонт на покрива с оглед некомпрометиране на предвидените ЕСМ;</w:t>
      </w:r>
    </w:p>
    <w:p w:rsidR="002B237C" w:rsidRPr="00C572BB" w:rsidRDefault="002B237C" w:rsidP="00C572BB">
      <w:pPr>
        <w:pStyle w:val="70"/>
        <w:numPr>
          <w:ilvl w:val="0"/>
          <w:numId w:val="2"/>
        </w:numPr>
        <w:shd w:val="clear" w:color="auto" w:fill="auto"/>
        <w:tabs>
          <w:tab w:val="left" w:pos="826"/>
        </w:tabs>
        <w:spacing w:before="0" w:line="360" w:lineRule="auto"/>
        <w:ind w:firstLine="60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изготвяне на технически паспорт на съответната сграда;</w:t>
      </w:r>
    </w:p>
    <w:p w:rsidR="002B237C" w:rsidRPr="00C572BB" w:rsidRDefault="002B237C" w:rsidP="00C572BB">
      <w:pPr>
        <w:pStyle w:val="70"/>
        <w:numPr>
          <w:ilvl w:val="0"/>
          <w:numId w:val="2"/>
        </w:numPr>
        <w:shd w:val="clear" w:color="auto" w:fill="auto"/>
        <w:tabs>
          <w:tab w:val="left" w:pos="799"/>
        </w:tabs>
        <w:spacing w:before="0" w:line="360" w:lineRule="auto"/>
        <w:ind w:firstLine="60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даване на предписания и определяне на график за изпълнението на други ремонтни дейности, изпълнението на които е необходимо за правилното функциониране на сградата;</w:t>
      </w:r>
    </w:p>
    <w:p w:rsidR="002B237C" w:rsidRPr="00C572BB" w:rsidRDefault="002B237C" w:rsidP="00C572BB">
      <w:pPr>
        <w:pStyle w:val="70"/>
        <w:numPr>
          <w:ilvl w:val="0"/>
          <w:numId w:val="2"/>
        </w:numPr>
        <w:shd w:val="clear" w:color="auto" w:fill="auto"/>
        <w:tabs>
          <w:tab w:val="left" w:pos="788"/>
        </w:tabs>
        <w:spacing w:before="0" w:line="360" w:lineRule="auto"/>
        <w:ind w:firstLine="60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Изготвяне на доклади за резултатите от обследванията за установяване на техническите характеристики на обектите.</w:t>
      </w:r>
    </w:p>
    <w:p w:rsidR="002B237C" w:rsidRPr="00C572BB" w:rsidRDefault="002B237C" w:rsidP="00C572BB">
      <w:pPr>
        <w:pStyle w:val="70"/>
        <w:shd w:val="clear" w:color="auto" w:fill="auto"/>
        <w:spacing w:before="0" w:line="360" w:lineRule="auto"/>
        <w:ind w:firstLine="60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Обследването включва и възстановяването на първична техническа документация в рамките на необходимото посредством извършване на наложителните заснемания (архитектурно заснемане, конструктивни експертизи, заснемане и установяване състоянието на общи части в сградата / ВиК, Електро , покрив и др./.</w:t>
      </w:r>
    </w:p>
    <w:p w:rsidR="002B237C" w:rsidRPr="00C572BB" w:rsidRDefault="002B237C" w:rsidP="00C572BB">
      <w:pPr>
        <w:pStyle w:val="70"/>
        <w:shd w:val="clear" w:color="auto" w:fill="auto"/>
        <w:spacing w:before="0" w:line="360" w:lineRule="auto"/>
        <w:ind w:firstLine="60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Възстановената документация ще послужи за последващо изработване на техническата документация за нуждите на обновяването, както и при обследване за енергийна ефективност на обектите.</w:t>
      </w:r>
    </w:p>
    <w:p w:rsidR="002B237C" w:rsidRPr="00C572BB" w:rsidRDefault="002B237C" w:rsidP="00C572BB">
      <w:pPr>
        <w:pStyle w:val="50"/>
        <w:shd w:val="clear" w:color="auto" w:fill="auto"/>
        <w:spacing w:before="0" w:after="0" w:line="360" w:lineRule="auto"/>
        <w:ind w:firstLine="60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 xml:space="preserve">Техническият паспорт на съществуваща сграда се </w:t>
      </w:r>
      <w:r w:rsidR="00325B5B" w:rsidRPr="00C572BB">
        <w:rPr>
          <w:sz w:val="24"/>
          <w:szCs w:val="24"/>
        </w:rPr>
        <w:t>изготвя</w:t>
      </w:r>
      <w:r w:rsidRPr="00C572BB">
        <w:rPr>
          <w:sz w:val="24"/>
          <w:szCs w:val="24"/>
        </w:rPr>
        <w:t xml:space="preserve"> след проведено обследване за установяване на техническите й характеристики, свързани с изискванията на чл. 169, ал.1 и ал.З от ЗУТ, и следва да съдържа:</w:t>
      </w:r>
    </w:p>
    <w:p w:rsidR="002B237C" w:rsidRPr="00C572BB" w:rsidRDefault="002B237C" w:rsidP="00C572BB">
      <w:pPr>
        <w:pStyle w:val="70"/>
        <w:numPr>
          <w:ilvl w:val="0"/>
          <w:numId w:val="2"/>
        </w:numPr>
        <w:shd w:val="clear" w:color="auto" w:fill="auto"/>
        <w:tabs>
          <w:tab w:val="left" w:pos="1128"/>
        </w:tabs>
        <w:spacing w:before="0" w:line="360" w:lineRule="auto"/>
        <w:ind w:firstLine="60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съставяне на информационна база данни за нормативните /проектните/ стойности на техническите характеристики на обследвания строеж, в т.ч. и тези, свързани със съществените изисквания по чл. 169, ал. 1 и ал. 3 от ЗУТ, в т.ч. оценка за сеизмичната осигуреност на строежа;</w:t>
      </w:r>
    </w:p>
    <w:p w:rsidR="002B237C" w:rsidRPr="00C572BB" w:rsidRDefault="002B237C" w:rsidP="00C572BB">
      <w:pPr>
        <w:pStyle w:val="70"/>
        <w:numPr>
          <w:ilvl w:val="0"/>
          <w:numId w:val="2"/>
        </w:numPr>
        <w:shd w:val="clear" w:color="auto" w:fill="auto"/>
        <w:tabs>
          <w:tab w:val="left" w:pos="1128"/>
        </w:tabs>
        <w:spacing w:before="0" w:line="360" w:lineRule="auto"/>
        <w:ind w:firstLine="60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установяване на действителните технически характеристики на строежа по разделите на част А от техническия паспорт;</w:t>
      </w:r>
    </w:p>
    <w:p w:rsidR="002B237C" w:rsidRPr="00C572BB" w:rsidRDefault="002B237C" w:rsidP="00C572BB">
      <w:pPr>
        <w:pStyle w:val="70"/>
        <w:numPr>
          <w:ilvl w:val="0"/>
          <w:numId w:val="2"/>
        </w:numPr>
        <w:shd w:val="clear" w:color="auto" w:fill="auto"/>
        <w:tabs>
          <w:tab w:val="left" w:pos="1128"/>
        </w:tabs>
        <w:spacing w:before="0" w:line="360" w:lineRule="auto"/>
        <w:ind w:firstLine="600"/>
        <w:jc w:val="both"/>
        <w:rPr>
          <w:sz w:val="24"/>
          <w:szCs w:val="24"/>
        </w:rPr>
      </w:pPr>
      <w:r w:rsidRPr="00C572BB">
        <w:rPr>
          <w:sz w:val="24"/>
          <w:szCs w:val="24"/>
        </w:rPr>
        <w:lastRenderedPageBreak/>
        <w:t>анализ на действителните технически характеристики на строежа и оценка на съответствието им с нормативните стойности;</w:t>
      </w:r>
    </w:p>
    <w:p w:rsidR="002B237C" w:rsidRPr="00C572BB" w:rsidRDefault="002B237C" w:rsidP="00C572BB">
      <w:pPr>
        <w:pStyle w:val="70"/>
        <w:numPr>
          <w:ilvl w:val="0"/>
          <w:numId w:val="2"/>
        </w:numPr>
        <w:shd w:val="clear" w:color="auto" w:fill="auto"/>
        <w:tabs>
          <w:tab w:val="left" w:pos="1128"/>
        </w:tabs>
        <w:spacing w:before="0" w:line="360" w:lineRule="auto"/>
        <w:ind w:firstLine="60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разработване на мерки;</w:t>
      </w:r>
    </w:p>
    <w:p w:rsidR="002B237C" w:rsidRPr="00C572BB" w:rsidRDefault="002B237C" w:rsidP="00C572BB">
      <w:pPr>
        <w:pStyle w:val="70"/>
        <w:numPr>
          <w:ilvl w:val="0"/>
          <w:numId w:val="2"/>
        </w:numPr>
        <w:shd w:val="clear" w:color="auto" w:fill="auto"/>
        <w:tabs>
          <w:tab w:val="left" w:pos="1128"/>
        </w:tabs>
        <w:spacing w:before="0" w:line="360" w:lineRule="auto"/>
        <w:ind w:firstLine="60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съставяне на доклад за резултатите от обследването.</w:t>
      </w:r>
    </w:p>
    <w:p w:rsidR="002B237C" w:rsidRPr="00C572BB" w:rsidRDefault="002B237C" w:rsidP="00C57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72BB">
        <w:rPr>
          <w:rFonts w:ascii="Times New Roman" w:hAnsi="Times New Roman" w:cs="Times New Roman"/>
          <w:sz w:val="24"/>
          <w:szCs w:val="24"/>
          <w:u w:val="single"/>
        </w:rPr>
        <w:t>Обследването за установяване на техническите характеристики на сградата следва да се извършва по части на инвестиционния проект, както следва:</w:t>
      </w:r>
    </w:p>
    <w:p w:rsidR="002B237C" w:rsidRPr="00C572BB" w:rsidRDefault="002B237C" w:rsidP="00C57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1.</w:t>
      </w:r>
      <w:r w:rsidRPr="00C572BB">
        <w:rPr>
          <w:rFonts w:ascii="Times New Roman" w:hAnsi="Times New Roman" w:cs="Times New Roman"/>
          <w:sz w:val="24"/>
          <w:szCs w:val="24"/>
        </w:rPr>
        <w:tab/>
      </w:r>
      <w:r w:rsidRPr="00C572BB">
        <w:rPr>
          <w:rFonts w:ascii="Times New Roman" w:hAnsi="Times New Roman" w:cs="Times New Roman"/>
          <w:b/>
          <w:sz w:val="24"/>
          <w:szCs w:val="24"/>
        </w:rPr>
        <w:t>Част „Архитектурна”</w:t>
      </w:r>
      <w:r w:rsidRPr="00C572BB">
        <w:rPr>
          <w:rFonts w:ascii="Times New Roman" w:hAnsi="Times New Roman" w:cs="Times New Roman"/>
          <w:sz w:val="24"/>
          <w:szCs w:val="24"/>
        </w:rPr>
        <w:t xml:space="preserve"> - извършва се архитектурно заснемане. Отразяват се всички промени по фасадите и в разпределенията, извършени по време на експлоатацията. Отразяват се размерите и видът на дограмата.</w:t>
      </w:r>
    </w:p>
    <w:p w:rsidR="002B237C" w:rsidRPr="00C572BB" w:rsidRDefault="002B237C" w:rsidP="00C57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2.</w:t>
      </w:r>
      <w:r w:rsidRPr="00C572BB">
        <w:rPr>
          <w:rFonts w:ascii="Times New Roman" w:hAnsi="Times New Roman" w:cs="Times New Roman"/>
          <w:sz w:val="24"/>
          <w:szCs w:val="24"/>
        </w:rPr>
        <w:tab/>
      </w:r>
      <w:r w:rsidRPr="00C572BB">
        <w:rPr>
          <w:rFonts w:ascii="Times New Roman" w:hAnsi="Times New Roman" w:cs="Times New Roman"/>
          <w:b/>
          <w:sz w:val="24"/>
          <w:szCs w:val="24"/>
        </w:rPr>
        <w:t>Част „Конструктивна”</w:t>
      </w:r>
      <w:r w:rsidRPr="00C572BB">
        <w:rPr>
          <w:rFonts w:ascii="Times New Roman" w:hAnsi="Times New Roman" w:cs="Times New Roman"/>
          <w:sz w:val="24"/>
          <w:szCs w:val="24"/>
        </w:rPr>
        <w:t xml:space="preserve"> - изключително важна част, с която се цели доказване на носещата и сеизмичната устойчивост на конструкцията за достатъчно дълъг експлоатационен период. Минималната информация, която е необходима за оценката на сеизмичната осигуреност на строежа, е дадена в приложение № 1 от Наредба № РД-02-20-2 от 27 януари 2012 г. за проектиране на сгради и съоръжения в земетръсни райони.</w:t>
      </w:r>
    </w:p>
    <w:p w:rsidR="002B237C" w:rsidRPr="00C572BB" w:rsidRDefault="002B237C" w:rsidP="00C57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Конструктивното обследване следва да отговаря на разработена от КИИП "Методика за единните критерии за обследване за съществуващи сгради, съоръжения и инсталации", както следва:</w:t>
      </w:r>
    </w:p>
    <w:p w:rsidR="002B237C" w:rsidRPr="00C572BB" w:rsidRDefault="002B237C" w:rsidP="00C57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А/ Запознаване и анализиране на наличната проектна документация за носещата конструкция на сградата - идентифициране на конструктивната система, идентифициране на типа на фундиране, анализиране на наличната информация относно хидрогеоложките условия на фундиране на обследвания обект, и др;</w:t>
      </w:r>
    </w:p>
    <w:p w:rsidR="002B237C" w:rsidRPr="00C572BB" w:rsidRDefault="002B237C" w:rsidP="00C57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Б/ Извършване на конструктивно заснемане/при необходимост/, технически оглед- визуално;</w:t>
      </w:r>
    </w:p>
    <w:p w:rsidR="002B237C" w:rsidRPr="00C572BB" w:rsidRDefault="002B237C" w:rsidP="00C57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В/ Събиране на информация относно общите геометрични размери на носещата конструкция - междуетажни височини, конструктивни междуосия, наличие на дилатационни фуги и др.;</w:t>
      </w:r>
    </w:p>
    <w:p w:rsidR="002B237C" w:rsidRPr="00C572BB" w:rsidRDefault="002B237C" w:rsidP="00C57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Г/ Установяване на основните размери на напречните сечения на главните конструктивни елементи от сградата и сравняване с тези от проекта по част „Конструкции“, ако има налична проектна документация.</w:t>
      </w:r>
    </w:p>
    <w:p w:rsidR="002B237C" w:rsidRPr="00C572BB" w:rsidRDefault="002B237C" w:rsidP="00C57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lastRenderedPageBreak/>
        <w:t>Д/ Установяване на якостните и деформационните свойства на вложените в конструкциите материали в главните елементи на конструкцията (бетон, армировка, стомана и</w:t>
      </w:r>
      <w:r w:rsidR="00BF244C" w:rsidRPr="00C572BB">
        <w:rPr>
          <w:rFonts w:ascii="Times New Roman" w:hAnsi="Times New Roman" w:cs="Times New Roman"/>
          <w:sz w:val="24"/>
          <w:szCs w:val="24"/>
        </w:rPr>
        <w:t xml:space="preserve"> </w:t>
      </w:r>
      <w:r w:rsidRPr="00C572BB">
        <w:rPr>
          <w:rFonts w:ascii="Times New Roman" w:hAnsi="Times New Roman" w:cs="Times New Roman"/>
          <w:sz w:val="24"/>
          <w:szCs w:val="24"/>
        </w:rPr>
        <w:t>др-);</w:t>
      </w:r>
    </w:p>
    <w:p w:rsidR="002B237C" w:rsidRPr="00C572BB" w:rsidRDefault="002B237C" w:rsidP="00C57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Е/ Установяване на дефекти и повреди в конструкцията. При наличие на такива се извършва инструментално обследване и документиране на наличните дефекти, пукнатини и повреди в елементите на конструкцията на сградата, участъци с открита армировка, промени в структурата на бетона или стоманата, недопустими деформации и провисвания на отделни елементи и др., свързани с досегашния експлоатационен период. Установяване на състоянието на характерни дюбелни съединения - уплътняващ състав, наличие на корозия по носещите пръти, състояние на ел. заварките - параметри и обработка, брой и вид на носещите пръти в дадено дюбелно съединение</w:t>
      </w:r>
      <w:r w:rsidR="00325B5B" w:rsidRPr="00C572BB">
        <w:rPr>
          <w:rFonts w:ascii="Times New Roman" w:hAnsi="Times New Roman" w:cs="Times New Roman"/>
          <w:sz w:val="24"/>
          <w:szCs w:val="24"/>
        </w:rPr>
        <w:t>, след съгласие от собствениците на апартаментите</w:t>
      </w:r>
      <w:r w:rsidRPr="00C572BB">
        <w:rPr>
          <w:rFonts w:ascii="Times New Roman" w:hAnsi="Times New Roman" w:cs="Times New Roman"/>
          <w:sz w:val="24"/>
          <w:szCs w:val="24"/>
        </w:rPr>
        <w:t>.</w:t>
      </w:r>
    </w:p>
    <w:p w:rsidR="002B237C" w:rsidRPr="00C572BB" w:rsidRDefault="002B237C" w:rsidP="00C57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Ж/ Конструктивна оценка на сградата.</w:t>
      </w:r>
    </w:p>
    <w:p w:rsidR="002B237C" w:rsidRPr="00C572BB" w:rsidRDefault="002B237C" w:rsidP="00C57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Конструктивната оценка на сградата следва да определя необходимия обхват на дейностите /количества и видове СМР/ по проектиране и изпълнение на възстановяване /усилване/, основен ремонт на носещи и неносещи конструктивни елементи и на земната основа, както и целесъобразните мерки, като локална или цялостна замяна на повредени елементи, връзки или части, добиване на нови конструктивни елементи, връзки, дървени, стоманени или стоманобетонови пояси в зидани конструкции и други, премахване на уязвими елементи или връзки и тяхната замяна и други.</w:t>
      </w:r>
    </w:p>
    <w:p w:rsidR="00883A03" w:rsidRPr="00C572BB" w:rsidRDefault="002B237C" w:rsidP="00C57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3.</w:t>
      </w:r>
      <w:r w:rsidRPr="00C572BB">
        <w:rPr>
          <w:rFonts w:ascii="Times New Roman" w:hAnsi="Times New Roman" w:cs="Times New Roman"/>
          <w:sz w:val="24"/>
          <w:szCs w:val="24"/>
        </w:rPr>
        <w:tab/>
      </w:r>
      <w:r w:rsidRPr="00C572BB">
        <w:rPr>
          <w:rFonts w:ascii="Times New Roman" w:hAnsi="Times New Roman" w:cs="Times New Roman"/>
          <w:b/>
          <w:sz w:val="24"/>
          <w:szCs w:val="24"/>
        </w:rPr>
        <w:t>Част „ВиК”</w:t>
      </w:r>
      <w:r w:rsidRPr="00C572BB">
        <w:rPr>
          <w:rFonts w:ascii="Times New Roman" w:hAnsi="Times New Roman" w:cs="Times New Roman"/>
          <w:sz w:val="24"/>
          <w:szCs w:val="24"/>
        </w:rPr>
        <w:t xml:space="preserve"> - обследват се всички </w:t>
      </w:r>
      <w:r w:rsidR="00325B5B" w:rsidRPr="00C572BB">
        <w:rPr>
          <w:rFonts w:ascii="Times New Roman" w:hAnsi="Times New Roman" w:cs="Times New Roman"/>
          <w:sz w:val="24"/>
          <w:szCs w:val="24"/>
        </w:rPr>
        <w:t xml:space="preserve">захранващи връзки, </w:t>
      </w:r>
      <w:r w:rsidRPr="00C572BB">
        <w:rPr>
          <w:rFonts w:ascii="Times New Roman" w:hAnsi="Times New Roman" w:cs="Times New Roman"/>
          <w:sz w:val="24"/>
          <w:szCs w:val="24"/>
        </w:rPr>
        <w:t>общи водопроводни и канализационни щрангове, отводняването на покрива, състоянието на противопожарните кранове и др. Извършва се сравнение с действащите норми по време на построяването на сградата и с действащите в момента норми. Дават се предписания за привеждане в съответствие с действащите норми.</w:t>
      </w:r>
    </w:p>
    <w:p w:rsidR="009D6BEF" w:rsidRPr="00C572BB" w:rsidRDefault="00883A03" w:rsidP="00C572BB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>Ч</w:t>
      </w:r>
      <w:r w:rsidR="002B237C" w:rsidRPr="00C572BB">
        <w:rPr>
          <w:rFonts w:ascii="Times New Roman" w:hAnsi="Times New Roman" w:cs="Times New Roman"/>
          <w:b/>
          <w:sz w:val="24"/>
          <w:szCs w:val="24"/>
        </w:rPr>
        <w:t>аст „Ел. инсталации”</w:t>
      </w:r>
      <w:r w:rsidR="002B237C" w:rsidRPr="00C572BB">
        <w:rPr>
          <w:rFonts w:ascii="Times New Roman" w:hAnsi="Times New Roman" w:cs="Times New Roman"/>
          <w:sz w:val="24"/>
          <w:szCs w:val="24"/>
        </w:rPr>
        <w:t xml:space="preserve"> - обследват се </w:t>
      </w:r>
      <w:r w:rsidR="00325B5B" w:rsidRPr="00C572BB">
        <w:rPr>
          <w:rFonts w:ascii="Times New Roman" w:hAnsi="Times New Roman" w:cs="Times New Roman"/>
          <w:sz w:val="24"/>
          <w:szCs w:val="24"/>
        </w:rPr>
        <w:t>всички захранващи връзки ,</w:t>
      </w:r>
      <w:r w:rsidR="002B237C" w:rsidRPr="00C572BB">
        <w:rPr>
          <w:rFonts w:ascii="Times New Roman" w:hAnsi="Times New Roman" w:cs="Times New Roman"/>
          <w:sz w:val="24"/>
          <w:szCs w:val="24"/>
        </w:rPr>
        <w:t>общите силнотокови и слаботокови инсталации, връзки, електромерни табла, асансьорни табла, звънчева и домофонна инсталация и др. Обследва се състоянието на мълниезащитната инсталация. Извършва се сравнение с действащите норми по време на построяването на сградата и с действащите в момента норми. Дават се предписания за привеждане в съответствие с действащите норми.</w:t>
      </w:r>
    </w:p>
    <w:p w:rsidR="002B237C" w:rsidRPr="00C572BB" w:rsidRDefault="002B237C" w:rsidP="00C572BB">
      <w:pPr>
        <w:pStyle w:val="7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ind w:left="0" w:hanging="11"/>
        <w:jc w:val="both"/>
        <w:rPr>
          <w:sz w:val="24"/>
          <w:szCs w:val="24"/>
        </w:rPr>
      </w:pPr>
      <w:r w:rsidRPr="00C572BB">
        <w:rPr>
          <w:b/>
          <w:sz w:val="24"/>
          <w:szCs w:val="24"/>
        </w:rPr>
        <w:lastRenderedPageBreak/>
        <w:t>Част „ОВК”</w:t>
      </w:r>
      <w:r w:rsidRPr="00C572BB">
        <w:rPr>
          <w:sz w:val="24"/>
          <w:szCs w:val="24"/>
        </w:rPr>
        <w:t xml:space="preserve"> - обследват се отоплителната инсталация, ако има изградена такава, състоянието на мрежите, типът и състоянието на абонатната станция. Обследват се други топлоизточници и уреди за БГВ. Отразяват се извършените ремонтни работи по фасадите за частично полагане на топлоизолационна система - вид, размери и др. Дават се предписания за привеждане в съответствие с действащите норми.</w:t>
      </w:r>
    </w:p>
    <w:p w:rsidR="002B237C" w:rsidRPr="00C572BB" w:rsidRDefault="002B237C" w:rsidP="00C572BB">
      <w:pPr>
        <w:pStyle w:val="70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360" w:lineRule="auto"/>
        <w:ind w:left="0" w:firstLine="0"/>
        <w:jc w:val="both"/>
        <w:rPr>
          <w:sz w:val="24"/>
          <w:szCs w:val="24"/>
        </w:rPr>
      </w:pPr>
      <w:r w:rsidRPr="00C572BB">
        <w:rPr>
          <w:b/>
          <w:sz w:val="24"/>
          <w:szCs w:val="24"/>
        </w:rPr>
        <w:t xml:space="preserve">Част „Пожарна безопасност” </w:t>
      </w:r>
      <w:r w:rsidRPr="00C572BB">
        <w:rPr>
          <w:sz w:val="24"/>
          <w:szCs w:val="24"/>
        </w:rPr>
        <w:t>- обследват се сградата за пожарна опасност, състоянието на пожарогасителната инсталация, ако има такава, пътищата за евакуация. Дават се предписания за привеждане в съответствие с действащите норми.</w:t>
      </w:r>
    </w:p>
    <w:p w:rsidR="002B237C" w:rsidRPr="00C572BB" w:rsidRDefault="002B237C" w:rsidP="00C572BB">
      <w:pPr>
        <w:pStyle w:val="70"/>
        <w:numPr>
          <w:ilvl w:val="0"/>
          <w:numId w:val="10"/>
        </w:numPr>
        <w:shd w:val="clear" w:color="auto" w:fill="auto"/>
        <w:tabs>
          <w:tab w:val="left" w:pos="709"/>
        </w:tabs>
        <w:spacing w:before="0" w:after="234" w:line="360" w:lineRule="auto"/>
        <w:ind w:left="0" w:firstLine="0"/>
        <w:jc w:val="both"/>
        <w:rPr>
          <w:sz w:val="24"/>
          <w:szCs w:val="24"/>
        </w:rPr>
      </w:pPr>
      <w:r w:rsidRPr="00C572BB">
        <w:rPr>
          <w:b/>
          <w:sz w:val="24"/>
          <w:szCs w:val="24"/>
        </w:rPr>
        <w:t>Към всяка една от частите</w:t>
      </w:r>
      <w:r w:rsidRPr="00C572BB">
        <w:rPr>
          <w:sz w:val="24"/>
          <w:szCs w:val="24"/>
        </w:rPr>
        <w:t xml:space="preserve"> - архитектурна, конструктивна и инсталационните (ВиК, Електро- и ОВК) се извършава обследване на ограждащите конструкции и елементи на сградата и на използваните строителни продукти по отношение на защитата от шум на сградата. Извършва се сравнение с действащите норми по време на построяването на сградата и с действащите минимални изисквания за шумоизолиране на сградите. Дават се предписания за привеждане в съответствие с действащите норми и за обосновка на избраните строителни продукти.</w:t>
      </w:r>
    </w:p>
    <w:p w:rsidR="00490CD5" w:rsidRPr="00C572BB" w:rsidRDefault="002B237C" w:rsidP="00C572BB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72BB">
        <w:rPr>
          <w:rFonts w:ascii="Times New Roman" w:hAnsi="Times New Roman" w:cs="Times New Roman"/>
          <w:sz w:val="24"/>
          <w:szCs w:val="24"/>
          <w:u w:val="single"/>
        </w:rPr>
        <w:t xml:space="preserve">Техническият паспорт на съответна сграда се изготвя в съответствие с изискванията на Наредба № </w:t>
      </w:r>
      <w:r w:rsidRPr="00C572BB">
        <w:rPr>
          <w:rStyle w:val="7ArialNarrow11pt"/>
          <w:rFonts w:ascii="Times New Roman" w:hAnsi="Times New Roman" w:cs="Times New Roman"/>
          <w:b w:val="0"/>
          <w:bCs w:val="0"/>
          <w:i w:val="0"/>
          <w:sz w:val="24"/>
          <w:szCs w:val="24"/>
        </w:rPr>
        <w:t>5</w:t>
      </w:r>
      <w:r w:rsidRPr="00C572BB">
        <w:rPr>
          <w:rFonts w:ascii="Times New Roman" w:hAnsi="Times New Roman" w:cs="Times New Roman"/>
          <w:sz w:val="24"/>
          <w:szCs w:val="24"/>
          <w:u w:val="single"/>
        </w:rPr>
        <w:t xml:space="preserve"> от 2006 г. за техническите паспорти на строежите</w:t>
      </w:r>
      <w:r w:rsidR="00490CD5" w:rsidRPr="00C572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0CD5" w:rsidRPr="00C572B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(изм. ДВ. бр.79 от 13 Октомври 2015 г.)</w:t>
      </w:r>
      <w:r w:rsidR="00490CD5" w:rsidRPr="00C572B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B237C" w:rsidRPr="00C572BB" w:rsidRDefault="002B237C" w:rsidP="00C572BB">
      <w:pPr>
        <w:pStyle w:val="50"/>
        <w:numPr>
          <w:ilvl w:val="2"/>
          <w:numId w:val="15"/>
        </w:numPr>
        <w:shd w:val="clear" w:color="auto" w:fill="auto"/>
        <w:tabs>
          <w:tab w:val="left" w:pos="1384"/>
        </w:tabs>
        <w:spacing w:before="0" w:after="240" w:line="360" w:lineRule="auto"/>
        <w:ind w:left="0" w:firstLine="709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Обхват на дейността „Изготвяне на обследване за енергийна ефективност, придружено от валиден сертификат за енергийни характеристики на сградата в експлоатация и предписване на необходимите ЕСМ в съответствие с нормативните изисквания за енергийна ефективност по реда на ЗЕЕ и наредбите за неговото прилагане”</w:t>
      </w:r>
    </w:p>
    <w:p w:rsidR="002B237C" w:rsidRPr="00C572BB" w:rsidRDefault="00692BD9" w:rsidP="00C572BB">
      <w:pPr>
        <w:pStyle w:val="70"/>
        <w:shd w:val="clear" w:color="auto" w:fill="auto"/>
        <w:tabs>
          <w:tab w:val="left" w:pos="709"/>
        </w:tabs>
        <w:spacing w:before="0" w:after="237" w:line="360" w:lineRule="auto"/>
        <w:jc w:val="both"/>
        <w:rPr>
          <w:sz w:val="24"/>
          <w:szCs w:val="24"/>
        </w:rPr>
      </w:pPr>
      <w:r w:rsidRPr="00C572BB">
        <w:rPr>
          <w:sz w:val="24"/>
          <w:szCs w:val="24"/>
        </w:rPr>
        <w:tab/>
      </w:r>
      <w:r w:rsidR="002B237C" w:rsidRPr="00C572BB">
        <w:rPr>
          <w:sz w:val="24"/>
          <w:szCs w:val="24"/>
        </w:rPr>
        <w:t>Обследването за енергийна ефективност се извършва по реда на чл. 36 от Закона за енергийната ефективност и при условията и по реда, определен от Наредба № Е-РД-04-1 от 22.01.2016 г. за обследване за енергийна ефективност, сертифициране и оценка на енергийните спестявания на сгради.</w:t>
      </w:r>
    </w:p>
    <w:p w:rsidR="00E841B7" w:rsidRPr="00C572BB" w:rsidRDefault="00E841B7" w:rsidP="00C572BB">
      <w:pPr>
        <w:pStyle w:val="70"/>
        <w:shd w:val="clear" w:color="auto" w:fill="auto"/>
        <w:tabs>
          <w:tab w:val="left" w:pos="709"/>
        </w:tabs>
        <w:spacing w:before="0" w:after="237" w:line="360" w:lineRule="auto"/>
        <w:ind w:firstLine="709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Обследването за енергийна ефективност на сграда в експлоатация има за предмет:</w:t>
      </w:r>
    </w:p>
    <w:p w:rsidR="00E841B7" w:rsidRPr="00C572BB" w:rsidRDefault="00E841B7" w:rsidP="00C572BB">
      <w:pPr>
        <w:pStyle w:val="70"/>
        <w:shd w:val="clear" w:color="auto" w:fill="auto"/>
        <w:tabs>
          <w:tab w:val="left" w:pos="709"/>
        </w:tabs>
        <w:spacing w:before="0" w:after="237" w:line="360" w:lineRule="auto"/>
        <w:ind w:firstLine="709"/>
        <w:jc w:val="both"/>
        <w:rPr>
          <w:sz w:val="24"/>
          <w:szCs w:val="24"/>
        </w:rPr>
      </w:pPr>
      <w:r w:rsidRPr="00C572BB">
        <w:rPr>
          <w:sz w:val="24"/>
          <w:szCs w:val="24"/>
        </w:rPr>
        <w:t xml:space="preserve">1. идентификация на сградните ограждащи конструкции и елементи и системите за осигуряване на микроклимата, измерване и изчисляване на енергийните характеристики, </w:t>
      </w:r>
      <w:r w:rsidRPr="00C572BB">
        <w:rPr>
          <w:sz w:val="24"/>
          <w:szCs w:val="24"/>
        </w:rPr>
        <w:lastRenderedPageBreak/>
        <w:t>анализ и определяне на потенциала за намаляване на разхода на енергия;</w:t>
      </w:r>
    </w:p>
    <w:p w:rsidR="00E841B7" w:rsidRPr="00C572BB" w:rsidRDefault="00E841B7" w:rsidP="00C572BB">
      <w:pPr>
        <w:pStyle w:val="70"/>
        <w:shd w:val="clear" w:color="auto" w:fill="auto"/>
        <w:tabs>
          <w:tab w:val="left" w:pos="709"/>
        </w:tabs>
        <w:spacing w:before="0" w:after="237" w:line="360" w:lineRule="auto"/>
        <w:ind w:firstLine="709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2. разработване на мерки за повишаване на енергийната ефективност;</w:t>
      </w:r>
    </w:p>
    <w:p w:rsidR="00E841B7" w:rsidRPr="00C572BB" w:rsidRDefault="00E841B7" w:rsidP="00C572BB">
      <w:pPr>
        <w:pStyle w:val="70"/>
        <w:shd w:val="clear" w:color="auto" w:fill="auto"/>
        <w:tabs>
          <w:tab w:val="left" w:pos="709"/>
        </w:tabs>
        <w:spacing w:before="0" w:after="237" w:line="360" w:lineRule="auto"/>
        <w:ind w:firstLine="709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3.</w:t>
      </w:r>
      <w:r w:rsidR="00490CD5" w:rsidRPr="00C572BB">
        <w:rPr>
          <w:sz w:val="24"/>
          <w:szCs w:val="24"/>
        </w:rPr>
        <w:t xml:space="preserve"> </w:t>
      </w:r>
      <w:r w:rsidRPr="00C572BB">
        <w:rPr>
          <w:sz w:val="24"/>
          <w:szCs w:val="24"/>
        </w:rPr>
        <w:t>технико - икономическа оценка на мерките за повишаване на енергийната ефективност и на съотношението "разходи-ползи";</w:t>
      </w:r>
    </w:p>
    <w:p w:rsidR="00E841B7" w:rsidRPr="00C572BB" w:rsidRDefault="00E841B7" w:rsidP="00C572BB">
      <w:pPr>
        <w:pStyle w:val="70"/>
        <w:shd w:val="clear" w:color="auto" w:fill="auto"/>
        <w:tabs>
          <w:tab w:val="left" w:pos="709"/>
        </w:tabs>
        <w:spacing w:before="0" w:after="237" w:line="360" w:lineRule="auto"/>
        <w:ind w:firstLine="709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4. оценка на емисиите CO2, които ще бъдат спестени в резултат на прилагането на мерки за повишаване на енергийната ефективност;</w:t>
      </w:r>
    </w:p>
    <w:p w:rsidR="00E841B7" w:rsidRPr="00C572BB" w:rsidRDefault="00E841B7" w:rsidP="00C572BB">
      <w:pPr>
        <w:pStyle w:val="70"/>
        <w:shd w:val="clear" w:color="auto" w:fill="auto"/>
        <w:tabs>
          <w:tab w:val="left" w:pos="709"/>
        </w:tabs>
        <w:spacing w:before="0" w:after="237" w:line="360" w:lineRule="auto"/>
        <w:ind w:firstLine="709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5. анализ на възможностите за използване на енергия от възобновяеми източници за доказване на техническа възможност и икономическа целесъобразност; анализът на възможностите за използване на енергия от възобновяеми източници е част от оценката на показателите за годишен разход на енергия в сградата.</w:t>
      </w:r>
    </w:p>
    <w:p w:rsidR="002B237C" w:rsidRPr="00C572BB" w:rsidRDefault="002B237C" w:rsidP="00C572BB">
      <w:pPr>
        <w:pStyle w:val="40"/>
        <w:numPr>
          <w:ilvl w:val="2"/>
          <w:numId w:val="18"/>
        </w:numPr>
        <w:shd w:val="clear" w:color="auto" w:fill="auto"/>
        <w:tabs>
          <w:tab w:val="left" w:pos="1393"/>
        </w:tabs>
        <w:spacing w:before="0" w:after="0" w:line="360" w:lineRule="auto"/>
        <w:ind w:left="0" w:firstLine="709"/>
        <w:jc w:val="both"/>
        <w:rPr>
          <w:sz w:val="24"/>
          <w:szCs w:val="24"/>
        </w:rPr>
      </w:pPr>
      <w:bookmarkStart w:id="0" w:name="bookmark36"/>
      <w:r w:rsidRPr="00C572BB">
        <w:rPr>
          <w:sz w:val="24"/>
          <w:szCs w:val="24"/>
        </w:rPr>
        <w:t>Обследването на сгради в експлоатация обхваща следните технически средства и системи:</w:t>
      </w:r>
      <w:bookmarkEnd w:id="0"/>
    </w:p>
    <w:p w:rsidR="002B237C" w:rsidRPr="00C572BB" w:rsidRDefault="002B237C" w:rsidP="00C572BB">
      <w:pPr>
        <w:pStyle w:val="70"/>
        <w:numPr>
          <w:ilvl w:val="0"/>
          <w:numId w:val="4"/>
        </w:numPr>
        <w:shd w:val="clear" w:color="auto" w:fill="auto"/>
        <w:tabs>
          <w:tab w:val="left" w:pos="870"/>
        </w:tabs>
        <w:spacing w:before="0" w:line="360" w:lineRule="auto"/>
        <w:ind w:firstLine="60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средствата за измерване и контрол на енергийните потоци в сградата;</w:t>
      </w:r>
    </w:p>
    <w:p w:rsidR="002B237C" w:rsidRPr="00C572BB" w:rsidRDefault="002B237C" w:rsidP="00C572BB">
      <w:pPr>
        <w:pStyle w:val="70"/>
        <w:numPr>
          <w:ilvl w:val="0"/>
          <w:numId w:val="4"/>
        </w:numPr>
        <w:shd w:val="clear" w:color="auto" w:fill="auto"/>
        <w:tabs>
          <w:tab w:val="left" w:pos="853"/>
        </w:tabs>
        <w:spacing w:before="0" w:line="360" w:lineRule="auto"/>
        <w:ind w:firstLine="60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системите за изгаряне на горива и преобразуване на входящите в сградата енергийни потоци, в т.ч. от възобновяеми източници;</w:t>
      </w:r>
    </w:p>
    <w:p w:rsidR="002B237C" w:rsidRPr="00C572BB" w:rsidRDefault="002B237C" w:rsidP="00C572BB">
      <w:pPr>
        <w:pStyle w:val="70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360" w:lineRule="auto"/>
        <w:ind w:firstLine="60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топлопреносните системи - водни, парокондензни, въздушни;</w:t>
      </w:r>
    </w:p>
    <w:p w:rsidR="002B237C" w:rsidRPr="00C572BB" w:rsidRDefault="002B237C" w:rsidP="00C572BB">
      <w:pPr>
        <w:pStyle w:val="70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360" w:lineRule="auto"/>
        <w:ind w:firstLine="60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електроснабдителните системи;</w:t>
      </w:r>
    </w:p>
    <w:p w:rsidR="002B237C" w:rsidRPr="00C572BB" w:rsidRDefault="002B237C" w:rsidP="00C572BB">
      <w:pPr>
        <w:pStyle w:val="70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360" w:lineRule="auto"/>
        <w:ind w:firstLine="60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осветителните системи;</w:t>
      </w:r>
    </w:p>
    <w:p w:rsidR="002B237C" w:rsidRPr="00C572BB" w:rsidRDefault="002B237C" w:rsidP="00C572BB">
      <w:pPr>
        <w:pStyle w:val="70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360" w:lineRule="auto"/>
        <w:ind w:firstLine="60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системите за осигуряване на микроклимата;</w:t>
      </w:r>
    </w:p>
    <w:p w:rsidR="002B237C" w:rsidRPr="00C572BB" w:rsidRDefault="002B237C" w:rsidP="00C572BB">
      <w:pPr>
        <w:pStyle w:val="70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360" w:lineRule="auto"/>
        <w:ind w:firstLine="60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системите за гореща вода за битови нужди;</w:t>
      </w:r>
    </w:p>
    <w:p w:rsidR="002B237C" w:rsidRPr="00C572BB" w:rsidRDefault="002B237C" w:rsidP="00C572BB">
      <w:pPr>
        <w:pStyle w:val="70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240" w:line="360" w:lineRule="auto"/>
        <w:ind w:firstLine="60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сградните ограждащи конструкции и елементи.</w:t>
      </w:r>
    </w:p>
    <w:p w:rsidR="002B237C" w:rsidRPr="00C572BB" w:rsidRDefault="002B237C" w:rsidP="00C572BB">
      <w:pPr>
        <w:pStyle w:val="40"/>
        <w:numPr>
          <w:ilvl w:val="2"/>
          <w:numId w:val="18"/>
        </w:numPr>
        <w:shd w:val="clear" w:color="auto" w:fill="auto"/>
        <w:tabs>
          <w:tab w:val="left" w:pos="1393"/>
        </w:tabs>
        <w:spacing w:before="0" w:after="0" w:line="360" w:lineRule="auto"/>
        <w:ind w:left="0" w:firstLine="709"/>
        <w:jc w:val="both"/>
        <w:rPr>
          <w:sz w:val="24"/>
          <w:szCs w:val="24"/>
        </w:rPr>
      </w:pPr>
      <w:bookmarkStart w:id="1" w:name="bookmark37"/>
      <w:r w:rsidRPr="00C572BB">
        <w:rPr>
          <w:sz w:val="24"/>
          <w:szCs w:val="24"/>
        </w:rPr>
        <w:t>Обследването за енергийна ефективност включва следните основни етапи и дейности:</w:t>
      </w:r>
      <w:bookmarkEnd w:id="1"/>
    </w:p>
    <w:p w:rsidR="002B237C" w:rsidRPr="00C572BB" w:rsidRDefault="002B237C" w:rsidP="00C572BB">
      <w:pPr>
        <w:pStyle w:val="70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- Подготвителен етап : оглед на сградата, събиране и обработка на данни за енергопотреблението на сградата за представителен предходен период от време.</w:t>
      </w:r>
    </w:p>
    <w:p w:rsidR="002B237C" w:rsidRPr="00C572BB" w:rsidRDefault="00BA4644" w:rsidP="00C572BB">
      <w:pPr>
        <w:widowControl w:val="0"/>
        <w:numPr>
          <w:ilvl w:val="0"/>
          <w:numId w:val="5"/>
        </w:numPr>
        <w:tabs>
          <w:tab w:val="left" w:pos="8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="002B237C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Установяване на енергийните характеристики на сградата.</w:t>
      </w:r>
    </w:p>
    <w:p w:rsidR="00DD7895" w:rsidRPr="00C572BB" w:rsidRDefault="00BA4644" w:rsidP="00C572BB">
      <w:pPr>
        <w:widowControl w:val="0"/>
        <w:numPr>
          <w:ilvl w:val="0"/>
          <w:numId w:val="5"/>
        </w:numPr>
        <w:tabs>
          <w:tab w:val="left" w:pos="8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="002B237C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Обследването за енергийна ефективност следва да предписва необходимите енергоспестяващи мерки за постигане на съответствие с изискванията за енергийна ефективност съгласно разпоредбите на наредб</w:t>
      </w:r>
      <w:r w:rsidR="00E841B7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ите</w:t>
      </w:r>
      <w:r w:rsidR="002B237C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по чл. 48 </w:t>
      </w:r>
      <w:r w:rsidR="00E841B7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и чл. 56 </w:t>
      </w:r>
      <w:r w:rsidR="002B237C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от ЗЕЕ и в съответствие </w:t>
      </w:r>
      <w:r w:rsidR="002B237C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lastRenderedPageBreak/>
        <w:t>с изискванията на тази наредба докладът за енергийното обследване трябва да представи формирани алтернативни пакети от мерки със съответстваща технико-икономическа и екологична оценка. Изпълнителят следва да посочи икономически най-ефективният пакет от енергоспестяващи мерки за сградата, с който се постига най-малко клас на енергопотребление „С“ в съответствие с Наредба № 7 от 2004 г. за енергийна ефективност на сгради.</w:t>
      </w:r>
      <w:r w:rsidR="00DD7895" w:rsidRPr="00C572BB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</w:p>
    <w:p w:rsidR="002B237C" w:rsidRPr="00C572BB" w:rsidRDefault="002B237C" w:rsidP="00C572BB">
      <w:pPr>
        <w:widowControl w:val="0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 w:bidi="bg-BG"/>
        </w:rPr>
      </w:pPr>
      <w:r w:rsidRPr="00C57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 w:bidi="bg-BG"/>
        </w:rPr>
        <w:t xml:space="preserve">Резултатите от обследванията следва да определят и конкретния размер на необходимите инвестиции за </w:t>
      </w:r>
      <w:r w:rsidR="00490CD5" w:rsidRPr="00C57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 w:bidi="bg-BG"/>
        </w:rPr>
        <w:t>ЕСМ</w:t>
      </w:r>
      <w:r w:rsidRPr="00C57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 w:bidi="bg-BG"/>
        </w:rPr>
        <w:t xml:space="preserve"> и съпътстващи СМР за всеки самостоятелен обект в сградата.</w:t>
      </w:r>
    </w:p>
    <w:p w:rsidR="0010663D" w:rsidRPr="00C572BB" w:rsidRDefault="0010663D" w:rsidP="00C572BB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572BB">
        <w:rPr>
          <w:rFonts w:ascii="Times New Roman" w:hAnsi="Times New Roman"/>
          <w:i/>
          <w:sz w:val="24"/>
          <w:szCs w:val="24"/>
        </w:rPr>
        <w:t xml:space="preserve">Препоръчва се екипите по обследване на техническите характеристики и екипите по обследване на енергийната ефективност да работят съгласувано за постигане на техническите изисквания към сградата. Този процес включва и изготвяне на коректни количествено-стойностни сметки (КСС) от проектантите, изготвяне на икономическата оценка в доклада от енергийното обследване на базата на КСС с оглед гарантиране ефективността на разходите за енергийно обновяване. </w:t>
      </w:r>
    </w:p>
    <w:p w:rsidR="002B237C" w:rsidRPr="00C572BB" w:rsidRDefault="00BA4644" w:rsidP="00C572BB">
      <w:pPr>
        <w:widowControl w:val="0"/>
        <w:numPr>
          <w:ilvl w:val="0"/>
          <w:numId w:val="5"/>
        </w:numPr>
        <w:tabs>
          <w:tab w:val="left" w:pos="8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="002B237C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Изготвяне на доклад и резюме за отразяване на резултатите от обследването. Съдържанието на доклада и резюмето е съгласно изискванията на Наредба № Е-РД-04-1 от 22.01.2016 г., като резюмето се изготвя по образец.</w:t>
      </w:r>
    </w:p>
    <w:p w:rsidR="002B237C" w:rsidRPr="00C572BB" w:rsidRDefault="00BA4644" w:rsidP="00C572BB">
      <w:pPr>
        <w:widowControl w:val="0"/>
        <w:numPr>
          <w:ilvl w:val="0"/>
          <w:numId w:val="5"/>
        </w:numPr>
        <w:tabs>
          <w:tab w:val="left" w:pos="8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="002B237C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Издаване на „Сертификат за енергийните характеристики на сграда в експлоатация”.</w:t>
      </w:r>
    </w:p>
    <w:p w:rsidR="00BA4644" w:rsidRPr="00C572BB" w:rsidRDefault="00DD7895" w:rsidP="00C572BB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 w:bidi="bg-BG"/>
        </w:rPr>
      </w:pP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 w:bidi="bg-BG"/>
        </w:rPr>
        <w:t>Обследването и сертифицирането на сградите се извършват от лица, които отговарят на изискванията на </w:t>
      </w:r>
      <w:hyperlink r:id="rId8" w:tgtFrame="_self" w:history="1">
        <w:r w:rsidRPr="00C572B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bg-BG" w:bidi="bg-BG"/>
          </w:rPr>
          <w:t>чл. 43, ал. 1 или 2 ЗЕЕ</w:t>
        </w:r>
      </w:hyperlink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 w:bidi="bg-BG"/>
        </w:rPr>
        <w:t> и са вписани в регистъра по </w:t>
      </w:r>
      <w:hyperlink r:id="rId9" w:tgtFrame="_self" w:history="1">
        <w:r w:rsidRPr="00C572B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bg-BG" w:bidi="bg-BG"/>
          </w:rPr>
          <w:t>чл. 44, ал. 1 ЗЕЕ</w:t>
        </w:r>
      </w:hyperlink>
      <w:r w:rsidRPr="00C572B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</w:p>
    <w:p w:rsidR="00DD7895" w:rsidRPr="00C572BB" w:rsidRDefault="00DD7895" w:rsidP="00C572BB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</w:p>
    <w:p w:rsidR="002B237C" w:rsidRPr="00C572BB" w:rsidRDefault="002B237C" w:rsidP="00C572BB">
      <w:pPr>
        <w:pStyle w:val="a3"/>
        <w:widowControl w:val="0"/>
        <w:numPr>
          <w:ilvl w:val="2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Мерки за енергийна ефективност, които са допустими като задължителни за сградата в</w:t>
      </w:r>
      <w:r w:rsidR="008B4069" w:rsidRPr="00C57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</w:t>
      </w:r>
      <w:r w:rsidRPr="00C57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обследването за енергийна ефективност са:</w:t>
      </w:r>
    </w:p>
    <w:p w:rsidR="00AF1708" w:rsidRPr="00C572BB" w:rsidRDefault="002B237C" w:rsidP="00C572BB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По външните сградни ограждащи </w:t>
      </w:r>
      <w:r w:rsidR="00BA4644" w:rsidRPr="00C57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е</w:t>
      </w:r>
      <w:r w:rsidRPr="00C57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лементи: </w:t>
      </w:r>
    </w:p>
    <w:p w:rsidR="002B237C" w:rsidRPr="00C572BB" w:rsidRDefault="00AF1708" w:rsidP="00C572BB">
      <w:pPr>
        <w:widowControl w:val="0"/>
        <w:tabs>
          <w:tab w:val="left" w:pos="964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 w:bidi="bg-BG"/>
        </w:rPr>
        <w:t xml:space="preserve">- </w:t>
      </w: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="002B237C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подмяна на дограма (прозорци, врати, витрини и </w:t>
      </w: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д</w:t>
      </w:r>
      <w:r w:rsidR="002B237C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р.);</w:t>
      </w:r>
    </w:p>
    <w:p w:rsidR="002B237C" w:rsidRPr="00C572BB" w:rsidRDefault="002B237C" w:rsidP="00C572BB">
      <w:pPr>
        <w:widowControl w:val="0"/>
        <w:numPr>
          <w:ilvl w:val="0"/>
          <w:numId w:val="5"/>
        </w:numPr>
        <w:tabs>
          <w:tab w:val="left" w:pos="9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топлинно изолиране на външните ограждащи елементи (външни стени, покриви, подове и др.).</w:t>
      </w:r>
    </w:p>
    <w:p w:rsidR="002B237C" w:rsidRPr="00C572BB" w:rsidRDefault="002B237C" w:rsidP="00C572BB">
      <w:pPr>
        <w:widowControl w:val="0"/>
        <w:numPr>
          <w:ilvl w:val="0"/>
          <w:numId w:val="2"/>
        </w:numPr>
        <w:tabs>
          <w:tab w:val="left" w:pos="9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По системите за поддържане на микроклимата:</w:t>
      </w:r>
    </w:p>
    <w:p w:rsidR="002B237C" w:rsidRPr="00C572BB" w:rsidRDefault="002B237C" w:rsidP="00C572BB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основен ремонт, модернизация или подмяна на локални източници на топлина/котелни стопанства или прилежащите им съоръжения, собственост на ССО, вкл. </w:t>
      </w: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lastRenderedPageBreak/>
        <w:t>смяна на горивната база при доказан енергоспестяващ и екологичен ефект;</w:t>
      </w:r>
    </w:p>
    <w:p w:rsidR="002B237C" w:rsidRPr="00C572BB" w:rsidRDefault="00BA4644" w:rsidP="00C572BB">
      <w:pPr>
        <w:widowControl w:val="0"/>
        <w:numPr>
          <w:ilvl w:val="1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- </w:t>
      </w:r>
      <w:r w:rsidR="002B237C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изграждане на системи за оползотворяване на енергията от възобновяеми източници за енергийните потребности на сградата, ако това е технически възможно и икономически целесъобразно;</w:t>
      </w:r>
    </w:p>
    <w:p w:rsidR="002B237C" w:rsidRPr="00C572BB" w:rsidRDefault="002B237C" w:rsidP="00C572BB">
      <w:pPr>
        <w:widowControl w:val="0"/>
        <w:numPr>
          <w:ilvl w:val="0"/>
          <w:numId w:val="5"/>
        </w:numPr>
        <w:tabs>
          <w:tab w:val="left" w:pos="96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ремонт или подмяна на амортизирани общи части на системите за отопление, охлаждане и вентилация на сградата за повишаване на енергийната ефективност;</w:t>
      </w:r>
    </w:p>
    <w:p w:rsidR="004D6A51" w:rsidRPr="00C572BB" w:rsidRDefault="002B237C" w:rsidP="00C572BB">
      <w:pPr>
        <w:widowControl w:val="0"/>
        <w:numPr>
          <w:ilvl w:val="0"/>
          <w:numId w:val="5"/>
        </w:numPr>
        <w:tabs>
          <w:tab w:val="left" w:pos="96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реконструкция на вертикалната система за отопление в хоризонтална, като се осигурява индивидуално отчитане на разхода на топлина за всеки ССО в сградата;</w:t>
      </w:r>
    </w:p>
    <w:p w:rsidR="004D6A51" w:rsidRPr="00C572BB" w:rsidRDefault="002B237C" w:rsidP="00C572BB">
      <w:pPr>
        <w:widowControl w:val="0"/>
        <w:numPr>
          <w:ilvl w:val="0"/>
          <w:numId w:val="5"/>
        </w:numPr>
        <w:tabs>
          <w:tab w:val="left" w:pos="96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ремонт или подмяна на електрическата инсталация в общите части на сградата и изпълнение на енергоспестяващо осветление в общите части;</w:t>
      </w:r>
    </w:p>
    <w:p w:rsidR="002B237C" w:rsidRPr="00C572BB" w:rsidRDefault="002B237C" w:rsidP="00C572BB">
      <w:pPr>
        <w:widowControl w:val="0"/>
        <w:numPr>
          <w:ilvl w:val="0"/>
          <w:numId w:val="5"/>
        </w:numPr>
        <w:tabs>
          <w:tab w:val="left" w:pos="96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инсталиране на система за автоматично централизирано управление на топлоподаването при локални източници, собственост на ССО;</w:t>
      </w:r>
    </w:p>
    <w:p w:rsidR="004D6A51" w:rsidRPr="00C572BB" w:rsidRDefault="00BA4644" w:rsidP="00C572B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- </w:t>
      </w:r>
      <w:r w:rsidR="002B237C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инсталиране на система за автоматизирано централизирано управление на осветлението в общите части на жилищната сграда;</w:t>
      </w:r>
    </w:p>
    <w:p w:rsidR="004D6A51" w:rsidRPr="00C572BB" w:rsidRDefault="004D6A51" w:rsidP="00C572BB">
      <w:pPr>
        <w:widowControl w:val="0"/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-</w:t>
      </w:r>
      <w:r w:rsidR="00490CD5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ab/>
      </w:r>
      <w:r w:rsidR="002B237C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газифициране на сгради (монтиране на газов котел и присъединяване към градска газоразпределителна мрежа, когато е налична в близост до сградата;</w:t>
      </w:r>
    </w:p>
    <w:p w:rsidR="002B237C" w:rsidRPr="00C572BB" w:rsidRDefault="004D6A51" w:rsidP="00C572BB">
      <w:pPr>
        <w:widowControl w:val="0"/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-</w:t>
      </w:r>
      <w:r w:rsidR="00490CD5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ab/>
      </w:r>
      <w:r w:rsidR="002B237C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мерки за повишаване на енергийната ефективност на асансьорите.</w:t>
      </w:r>
    </w:p>
    <w:p w:rsidR="002B237C" w:rsidRPr="00C572BB" w:rsidRDefault="002B237C" w:rsidP="00C572BB">
      <w:pPr>
        <w:widowControl w:val="0"/>
        <w:numPr>
          <w:ilvl w:val="0"/>
          <w:numId w:val="2"/>
        </w:numPr>
        <w:tabs>
          <w:tab w:val="left" w:pos="9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 w:bidi="bg-BG"/>
        </w:rPr>
        <w:t>Съпътстващи строителни и монтажни работи,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ефект. Съпътстващите строителни и монтажни работи са свързани единствено с възстановяването на първоначалното състояние, нарушено в резултат на обновяването на общите части и на подмяната на дограма в самостоятелния обект.</w:t>
      </w:r>
    </w:p>
    <w:p w:rsidR="002B237C" w:rsidRPr="00C572BB" w:rsidRDefault="002B237C" w:rsidP="00C572BB">
      <w:pPr>
        <w:widowControl w:val="0"/>
        <w:spacing w:after="0" w:line="36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В случаите когато обследването за енергийна ефективност предписва някоя от посочените дейности, се изисква съгласие на всички собственици в сградата:</w:t>
      </w:r>
    </w:p>
    <w:p w:rsidR="00BA547E" w:rsidRPr="00C572BB" w:rsidRDefault="002B237C" w:rsidP="00C572BB">
      <w:pPr>
        <w:widowControl w:val="0"/>
        <w:spacing w:after="0" w:line="36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- подмяна на локални източници на топлина/котелни стопанства или прилежащите им съоръжения, собственост на ССО, вкл. смяна на горивната база при доказан енергоспестяващ и екологичен ефект;</w:t>
      </w:r>
    </w:p>
    <w:p w:rsidR="002B237C" w:rsidRPr="00C572BB" w:rsidRDefault="00BA547E" w:rsidP="00C572BB">
      <w:pPr>
        <w:widowControl w:val="0"/>
        <w:spacing w:after="0" w:line="36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-</w:t>
      </w:r>
      <w:r w:rsidR="0089325C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="002B237C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изграждане на системи за оползотворяване на енергията от възобновяеми източници за енергийните потребности на сградата;</w:t>
      </w:r>
    </w:p>
    <w:p w:rsidR="002B237C" w:rsidRPr="00C572BB" w:rsidRDefault="00BA547E" w:rsidP="00C572B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- </w:t>
      </w:r>
      <w:r w:rsidR="002B237C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ремонт или подмяна на амортизирани общи части на системите за отопление, охлаждане и вентилация на сградата за повишаване на енергийната ефективност;</w:t>
      </w:r>
    </w:p>
    <w:p w:rsidR="002B237C" w:rsidRPr="00C572BB" w:rsidRDefault="00BA547E" w:rsidP="00C572B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-</w:t>
      </w:r>
      <w:r w:rsidR="0089325C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="002B237C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реконструкция на вертикалната система за отопление в хоризонтална, като се </w:t>
      </w:r>
      <w:r w:rsidR="002B237C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lastRenderedPageBreak/>
        <w:t>осигурява индивидуално отчитане на разхода на топлина за всеки ССО в сградата;</w:t>
      </w:r>
    </w:p>
    <w:p w:rsidR="002B237C" w:rsidRPr="00C572BB" w:rsidRDefault="00BA547E" w:rsidP="00C572BB">
      <w:pPr>
        <w:widowControl w:val="0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-</w:t>
      </w:r>
      <w:r w:rsidR="0089325C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="002B237C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газифициране на сградите (монтиране на газов котел и присъединяване към градска газоразпределителна мрежа, когато е налична в близост до сградата.</w:t>
      </w:r>
    </w:p>
    <w:p w:rsidR="002B237C" w:rsidRPr="00C572BB" w:rsidRDefault="002B237C" w:rsidP="00C572BB">
      <w:pPr>
        <w:pStyle w:val="a3"/>
        <w:widowControl w:val="0"/>
        <w:numPr>
          <w:ilvl w:val="2"/>
          <w:numId w:val="18"/>
        </w:numPr>
        <w:tabs>
          <w:tab w:val="left" w:pos="1292"/>
        </w:tabs>
        <w:spacing w:after="234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Специфични характеристики на многофамилните жилищни</w:t>
      </w:r>
      <w:r w:rsidR="0027739F" w:rsidRPr="00C57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и общинска </w:t>
      </w:r>
      <w:r w:rsidRPr="00C57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сград</w:t>
      </w:r>
      <w:r w:rsidR="0027739F" w:rsidRPr="00C57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а</w:t>
      </w:r>
      <w:r w:rsidRPr="00C57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по конкретните обособени позиции</w:t>
      </w:r>
    </w:p>
    <w:p w:rsidR="0027739F" w:rsidRPr="00C572BB" w:rsidRDefault="0027739F" w:rsidP="00C572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 xml:space="preserve">А/ Обособена позиция 1: </w:t>
      </w:r>
      <w:r w:rsidR="0008339F" w:rsidRPr="00C572BB">
        <w:rPr>
          <w:rFonts w:ascii="Times New Roman" w:hAnsi="Times New Roman" w:cs="Times New Roman"/>
          <w:sz w:val="24"/>
          <w:szCs w:val="24"/>
        </w:rPr>
        <w:t>„Изготвяне на технически паспорт, в т.ч. техническо обследване и обследване за енергийна ефективност на многофамилни жилищни сгради  с идентификатори– 55302.501.4328.1 и 55302.501.4329.1, ул.Олга Брадестилова №18“</w:t>
      </w:r>
    </w:p>
    <w:tbl>
      <w:tblPr>
        <w:tblW w:w="916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4"/>
        <w:gridCol w:w="855"/>
        <w:gridCol w:w="1884"/>
        <w:gridCol w:w="1740"/>
        <w:gridCol w:w="851"/>
        <w:gridCol w:w="1693"/>
      </w:tblGrid>
      <w:tr w:rsidR="0027739F" w:rsidRPr="00C572BB" w:rsidTr="00CE486D">
        <w:trPr>
          <w:trHeight w:val="150"/>
        </w:trPr>
        <w:tc>
          <w:tcPr>
            <w:tcW w:w="2144" w:type="dxa"/>
          </w:tcPr>
          <w:p w:rsidR="0027739F" w:rsidRPr="00C572BB" w:rsidRDefault="0027739F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BB"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Административен адрес</w:t>
            </w:r>
          </w:p>
        </w:tc>
        <w:tc>
          <w:tcPr>
            <w:tcW w:w="855" w:type="dxa"/>
            <w:shd w:val="clear" w:color="auto" w:fill="auto"/>
          </w:tcPr>
          <w:p w:rsidR="0027739F" w:rsidRPr="00C572BB" w:rsidRDefault="0027739F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4" w:type="dxa"/>
            <w:shd w:val="clear" w:color="auto" w:fill="auto"/>
          </w:tcPr>
          <w:p w:rsidR="0027739F" w:rsidRPr="00C572BB" w:rsidRDefault="0027739F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BB"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</w:tc>
        <w:tc>
          <w:tcPr>
            <w:tcW w:w="1740" w:type="dxa"/>
          </w:tcPr>
          <w:p w:rsidR="0027739F" w:rsidRPr="00C572BB" w:rsidRDefault="0027739F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BB">
              <w:rPr>
                <w:rFonts w:ascii="Times New Roman" w:eastAsia="Georg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Номенклатура</w:t>
            </w:r>
          </w:p>
        </w:tc>
        <w:tc>
          <w:tcPr>
            <w:tcW w:w="851" w:type="dxa"/>
          </w:tcPr>
          <w:p w:rsidR="0027739F" w:rsidRPr="00C572BB" w:rsidRDefault="0027739F" w:rsidP="00C572BB">
            <w:pPr>
              <w:widowControl w:val="0"/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C572BB">
              <w:rPr>
                <w:rFonts w:ascii="Times New Roman" w:eastAsia="Georg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Брой</w:t>
            </w:r>
          </w:p>
          <w:p w:rsidR="0027739F" w:rsidRPr="00C572BB" w:rsidRDefault="0027739F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BB">
              <w:rPr>
                <w:rFonts w:ascii="Times New Roman" w:eastAsia="Georg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Етажи КК</w:t>
            </w:r>
          </w:p>
        </w:tc>
        <w:tc>
          <w:tcPr>
            <w:tcW w:w="1693" w:type="dxa"/>
            <w:shd w:val="clear" w:color="auto" w:fill="auto"/>
          </w:tcPr>
          <w:p w:rsidR="0027739F" w:rsidRPr="00C572BB" w:rsidRDefault="0027739F" w:rsidP="00C572B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C572BB">
              <w:rPr>
                <w:rFonts w:ascii="Times New Roman" w:eastAsia="Georg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Прогнозна</w:t>
            </w:r>
          </w:p>
          <w:p w:rsidR="0027739F" w:rsidRPr="00C572BB" w:rsidRDefault="0027739F" w:rsidP="00C572B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C572BB">
              <w:rPr>
                <w:rFonts w:ascii="Times New Roman" w:eastAsia="Georg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разгъната</w:t>
            </w:r>
          </w:p>
          <w:p w:rsidR="0027739F" w:rsidRPr="00C572BB" w:rsidRDefault="0027739F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b/>
                <w:sz w:val="24"/>
                <w:szCs w:val="24"/>
              </w:rPr>
              <w:t>площ</w:t>
            </w:r>
          </w:p>
        </w:tc>
      </w:tr>
      <w:tr w:rsidR="0027739F" w:rsidRPr="00C572BB" w:rsidTr="00CE486D">
        <w:trPr>
          <w:trHeight w:val="150"/>
        </w:trPr>
        <w:tc>
          <w:tcPr>
            <w:tcW w:w="2144" w:type="dxa"/>
            <w:vMerge w:val="restart"/>
          </w:tcPr>
          <w:p w:rsidR="0027739F" w:rsidRPr="00C572BB" w:rsidRDefault="0027739F" w:rsidP="00C57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Ул.“Олга Брадестилова“</w:t>
            </w:r>
          </w:p>
        </w:tc>
        <w:tc>
          <w:tcPr>
            <w:tcW w:w="855" w:type="dxa"/>
            <w:shd w:val="clear" w:color="auto" w:fill="auto"/>
          </w:tcPr>
          <w:p w:rsidR="0027739F" w:rsidRPr="00C572BB" w:rsidRDefault="0027739F" w:rsidP="00C57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18 вх.А</w:t>
            </w:r>
          </w:p>
        </w:tc>
        <w:tc>
          <w:tcPr>
            <w:tcW w:w="1884" w:type="dxa"/>
            <w:shd w:val="clear" w:color="auto" w:fill="auto"/>
          </w:tcPr>
          <w:p w:rsidR="0027739F" w:rsidRPr="00C572BB" w:rsidRDefault="0027739F" w:rsidP="00C57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55302.501.4329.1</w:t>
            </w:r>
          </w:p>
        </w:tc>
        <w:tc>
          <w:tcPr>
            <w:tcW w:w="1740" w:type="dxa"/>
          </w:tcPr>
          <w:p w:rsidR="0027739F" w:rsidRPr="00C572BB" w:rsidRDefault="0027739F" w:rsidP="00C57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Масивно строителство</w:t>
            </w:r>
          </w:p>
        </w:tc>
        <w:tc>
          <w:tcPr>
            <w:tcW w:w="851" w:type="dxa"/>
          </w:tcPr>
          <w:p w:rsidR="0027739F" w:rsidRPr="00C572BB" w:rsidRDefault="0027739F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shd w:val="clear" w:color="auto" w:fill="auto"/>
          </w:tcPr>
          <w:p w:rsidR="0027739F" w:rsidRPr="00C572BB" w:rsidRDefault="0027739F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1194 кв.м.</w:t>
            </w:r>
          </w:p>
        </w:tc>
      </w:tr>
      <w:tr w:rsidR="0027739F" w:rsidRPr="00C572BB" w:rsidTr="00CE486D">
        <w:trPr>
          <w:trHeight w:val="150"/>
        </w:trPr>
        <w:tc>
          <w:tcPr>
            <w:tcW w:w="2144" w:type="dxa"/>
            <w:vMerge/>
          </w:tcPr>
          <w:p w:rsidR="0027739F" w:rsidRPr="00C572BB" w:rsidRDefault="0027739F" w:rsidP="00C57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27739F" w:rsidRPr="00C572BB" w:rsidRDefault="0027739F" w:rsidP="00C57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18 вх.Б</w:t>
            </w:r>
          </w:p>
        </w:tc>
        <w:tc>
          <w:tcPr>
            <w:tcW w:w="1884" w:type="dxa"/>
            <w:shd w:val="clear" w:color="auto" w:fill="auto"/>
          </w:tcPr>
          <w:p w:rsidR="0027739F" w:rsidRPr="00C572BB" w:rsidRDefault="0027739F" w:rsidP="00C57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55302.501.4328.1</w:t>
            </w:r>
          </w:p>
        </w:tc>
        <w:tc>
          <w:tcPr>
            <w:tcW w:w="1740" w:type="dxa"/>
          </w:tcPr>
          <w:p w:rsidR="0027739F" w:rsidRPr="00C572BB" w:rsidRDefault="0027739F" w:rsidP="00C57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Масивно строителство</w:t>
            </w:r>
          </w:p>
        </w:tc>
        <w:tc>
          <w:tcPr>
            <w:tcW w:w="851" w:type="dxa"/>
          </w:tcPr>
          <w:p w:rsidR="0027739F" w:rsidRPr="00C572BB" w:rsidRDefault="0027739F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shd w:val="clear" w:color="auto" w:fill="auto"/>
          </w:tcPr>
          <w:p w:rsidR="0027739F" w:rsidRPr="00C572BB" w:rsidRDefault="0027739F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1218 кв.м.</w:t>
            </w:r>
          </w:p>
        </w:tc>
      </w:tr>
    </w:tbl>
    <w:p w:rsidR="0027739F" w:rsidRPr="00C572BB" w:rsidRDefault="0027739F" w:rsidP="00C572BB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Прогнозната разгъната застроена площ на сградите, включени в обособена позиция 1, е около 2</w:t>
      </w:r>
      <w:r w:rsidR="00CE486D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412,00кв.м.</w:t>
      </w:r>
    </w:p>
    <w:p w:rsidR="0027739F" w:rsidRPr="00C572BB" w:rsidRDefault="0027739F" w:rsidP="00C572BB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Забележка: Данните за КККР.</w:t>
      </w:r>
    </w:p>
    <w:p w:rsidR="0008339F" w:rsidRPr="00C572BB" w:rsidRDefault="0027739F" w:rsidP="00083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 xml:space="preserve">Б/ Обособена позиция 2: </w:t>
      </w:r>
      <w:r w:rsidR="0008339F" w:rsidRPr="00C572BB">
        <w:rPr>
          <w:rFonts w:ascii="Times New Roman" w:hAnsi="Times New Roman" w:cs="Times New Roman"/>
          <w:sz w:val="24"/>
          <w:szCs w:val="24"/>
        </w:rPr>
        <w:t>„Изготвяне на технически паспорт, в т.ч. техническо обследване и обследване за енергийна ефективност на многофамилни жилищни сгради с идентификатори 55302.501.4600.1, 55302.501.4600.2 и 55302.501.4600.3 – ул.“Георги Бенковски“ №96, бл.6 , ул.“Делчо Спасов „ бл.7 и бл.8“</w:t>
      </w:r>
    </w:p>
    <w:tbl>
      <w:tblPr>
        <w:tblW w:w="902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3"/>
        <w:gridCol w:w="857"/>
        <w:gridCol w:w="1884"/>
        <w:gridCol w:w="1740"/>
        <w:gridCol w:w="851"/>
        <w:gridCol w:w="1550"/>
      </w:tblGrid>
      <w:tr w:rsidR="0027739F" w:rsidRPr="00C572BB" w:rsidTr="00CE486D">
        <w:trPr>
          <w:trHeight w:val="150"/>
        </w:trPr>
        <w:tc>
          <w:tcPr>
            <w:tcW w:w="2143" w:type="dxa"/>
          </w:tcPr>
          <w:p w:rsidR="0027739F" w:rsidRPr="00C572BB" w:rsidRDefault="0027739F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BB"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Административен адрес</w:t>
            </w:r>
          </w:p>
        </w:tc>
        <w:tc>
          <w:tcPr>
            <w:tcW w:w="857" w:type="dxa"/>
            <w:shd w:val="clear" w:color="auto" w:fill="auto"/>
          </w:tcPr>
          <w:p w:rsidR="0027739F" w:rsidRPr="00C572BB" w:rsidRDefault="0027739F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4" w:type="dxa"/>
            <w:shd w:val="clear" w:color="auto" w:fill="auto"/>
          </w:tcPr>
          <w:p w:rsidR="0027739F" w:rsidRPr="00C572BB" w:rsidRDefault="0027739F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BB"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</w:tc>
        <w:tc>
          <w:tcPr>
            <w:tcW w:w="1740" w:type="dxa"/>
          </w:tcPr>
          <w:p w:rsidR="0027739F" w:rsidRPr="00C572BB" w:rsidRDefault="0027739F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BB">
              <w:rPr>
                <w:rFonts w:ascii="Times New Roman" w:eastAsia="Georg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Номенклатура</w:t>
            </w:r>
          </w:p>
        </w:tc>
        <w:tc>
          <w:tcPr>
            <w:tcW w:w="851" w:type="dxa"/>
          </w:tcPr>
          <w:p w:rsidR="0027739F" w:rsidRPr="00C572BB" w:rsidRDefault="0027739F" w:rsidP="00C572BB">
            <w:pPr>
              <w:widowControl w:val="0"/>
              <w:spacing w:after="6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C572BB">
              <w:rPr>
                <w:rFonts w:ascii="Times New Roman" w:eastAsia="Georg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 xml:space="preserve"> Брой</w:t>
            </w:r>
          </w:p>
          <w:p w:rsidR="0027739F" w:rsidRPr="00C572BB" w:rsidRDefault="0027739F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BB">
              <w:rPr>
                <w:rFonts w:ascii="Times New Roman" w:eastAsia="Georg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Етажи КК</w:t>
            </w:r>
          </w:p>
        </w:tc>
        <w:tc>
          <w:tcPr>
            <w:tcW w:w="1550" w:type="dxa"/>
            <w:shd w:val="clear" w:color="auto" w:fill="auto"/>
          </w:tcPr>
          <w:p w:rsidR="0027739F" w:rsidRPr="00C572BB" w:rsidRDefault="0027739F" w:rsidP="00C572B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C572BB">
              <w:rPr>
                <w:rFonts w:ascii="Times New Roman" w:eastAsia="Georg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Прогнозна</w:t>
            </w:r>
          </w:p>
          <w:p w:rsidR="0027739F" w:rsidRPr="00C572BB" w:rsidRDefault="0027739F" w:rsidP="00C572B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C572BB">
              <w:rPr>
                <w:rFonts w:ascii="Times New Roman" w:eastAsia="Georg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разгъната</w:t>
            </w:r>
          </w:p>
          <w:p w:rsidR="0027739F" w:rsidRPr="00C572BB" w:rsidRDefault="0027739F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b/>
                <w:sz w:val="24"/>
                <w:szCs w:val="24"/>
              </w:rPr>
              <w:t>площ</w:t>
            </w:r>
          </w:p>
        </w:tc>
      </w:tr>
      <w:tr w:rsidR="0027739F" w:rsidRPr="00C572BB" w:rsidTr="00CE486D">
        <w:trPr>
          <w:trHeight w:val="150"/>
        </w:trPr>
        <w:tc>
          <w:tcPr>
            <w:tcW w:w="2143" w:type="dxa"/>
            <w:vMerge w:val="restart"/>
          </w:tcPr>
          <w:p w:rsidR="0027739F" w:rsidRPr="00C572BB" w:rsidRDefault="0027739F" w:rsidP="00C57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 xml:space="preserve">Ул.“Георги Бенковски“ и ул.“Делчо Спасов“ </w:t>
            </w:r>
          </w:p>
        </w:tc>
        <w:tc>
          <w:tcPr>
            <w:tcW w:w="857" w:type="dxa"/>
            <w:shd w:val="clear" w:color="auto" w:fill="auto"/>
          </w:tcPr>
          <w:p w:rsidR="0027739F" w:rsidRPr="00C572BB" w:rsidRDefault="0027739F" w:rsidP="00C57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</w:p>
          <w:p w:rsidR="0027739F" w:rsidRPr="00C572BB" w:rsidRDefault="00CE486D" w:rsidP="003464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7739F" w:rsidRPr="00C572BB">
              <w:rPr>
                <w:rFonts w:ascii="Times New Roman" w:hAnsi="Times New Roman" w:cs="Times New Roman"/>
                <w:sz w:val="24"/>
                <w:szCs w:val="24"/>
              </w:rPr>
              <w:t xml:space="preserve">лок </w:t>
            </w:r>
            <w:r w:rsidR="003464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739F" w:rsidRPr="00C572BB">
              <w:rPr>
                <w:rFonts w:ascii="Times New Roman" w:hAnsi="Times New Roman" w:cs="Times New Roman"/>
                <w:sz w:val="24"/>
                <w:szCs w:val="24"/>
              </w:rPr>
              <w:t xml:space="preserve"> вх.А</w:t>
            </w:r>
          </w:p>
        </w:tc>
        <w:tc>
          <w:tcPr>
            <w:tcW w:w="1884" w:type="dxa"/>
            <w:shd w:val="clear" w:color="auto" w:fill="auto"/>
          </w:tcPr>
          <w:p w:rsidR="0027739F" w:rsidRPr="00C572BB" w:rsidRDefault="0027739F" w:rsidP="00C57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55302.501.4600.3</w:t>
            </w:r>
          </w:p>
        </w:tc>
        <w:tc>
          <w:tcPr>
            <w:tcW w:w="1740" w:type="dxa"/>
          </w:tcPr>
          <w:p w:rsidR="0027739F" w:rsidRPr="00C572BB" w:rsidRDefault="0027739F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ЕПЖС</w:t>
            </w:r>
          </w:p>
        </w:tc>
        <w:tc>
          <w:tcPr>
            <w:tcW w:w="851" w:type="dxa"/>
          </w:tcPr>
          <w:p w:rsidR="0027739F" w:rsidRPr="00C572BB" w:rsidRDefault="0027739F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27739F" w:rsidRPr="00C572BB" w:rsidRDefault="0027739F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1729 кв.м.</w:t>
            </w:r>
          </w:p>
        </w:tc>
      </w:tr>
      <w:tr w:rsidR="0027739F" w:rsidRPr="00C572BB" w:rsidTr="00CE486D">
        <w:trPr>
          <w:trHeight w:val="150"/>
        </w:trPr>
        <w:tc>
          <w:tcPr>
            <w:tcW w:w="2143" w:type="dxa"/>
            <w:vMerge/>
          </w:tcPr>
          <w:p w:rsidR="0027739F" w:rsidRPr="00C572BB" w:rsidRDefault="0027739F" w:rsidP="00C57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27739F" w:rsidRPr="00C572BB" w:rsidRDefault="003464EB" w:rsidP="00C57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7</w:t>
            </w:r>
            <w:r w:rsidR="0027739F" w:rsidRPr="00C572BB">
              <w:rPr>
                <w:rFonts w:ascii="Times New Roman" w:hAnsi="Times New Roman" w:cs="Times New Roman"/>
                <w:sz w:val="24"/>
                <w:szCs w:val="24"/>
              </w:rPr>
              <w:t xml:space="preserve"> вх.А</w:t>
            </w:r>
          </w:p>
        </w:tc>
        <w:tc>
          <w:tcPr>
            <w:tcW w:w="1884" w:type="dxa"/>
            <w:shd w:val="clear" w:color="auto" w:fill="auto"/>
          </w:tcPr>
          <w:p w:rsidR="0027739F" w:rsidRPr="00C572BB" w:rsidRDefault="0027739F" w:rsidP="00C57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55302.501.4600.2</w:t>
            </w:r>
          </w:p>
        </w:tc>
        <w:tc>
          <w:tcPr>
            <w:tcW w:w="1740" w:type="dxa"/>
          </w:tcPr>
          <w:p w:rsidR="0027739F" w:rsidRPr="00C572BB" w:rsidRDefault="0027739F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ЕПЖС</w:t>
            </w:r>
          </w:p>
        </w:tc>
        <w:tc>
          <w:tcPr>
            <w:tcW w:w="851" w:type="dxa"/>
          </w:tcPr>
          <w:p w:rsidR="0027739F" w:rsidRPr="00C572BB" w:rsidRDefault="0027739F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27739F" w:rsidRPr="00C572BB" w:rsidRDefault="0027739F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2120 кв.м.</w:t>
            </w:r>
          </w:p>
        </w:tc>
      </w:tr>
      <w:tr w:rsidR="0027739F" w:rsidRPr="00C572BB" w:rsidTr="00CE486D">
        <w:trPr>
          <w:trHeight w:val="150"/>
        </w:trPr>
        <w:tc>
          <w:tcPr>
            <w:tcW w:w="2143" w:type="dxa"/>
            <w:vMerge/>
          </w:tcPr>
          <w:p w:rsidR="0027739F" w:rsidRPr="00C572BB" w:rsidRDefault="0027739F" w:rsidP="00C57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27739F" w:rsidRPr="00C572BB" w:rsidRDefault="003464EB" w:rsidP="00C57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8</w:t>
            </w:r>
            <w:r w:rsidR="0027739F" w:rsidRPr="00C572BB">
              <w:rPr>
                <w:rFonts w:ascii="Times New Roman" w:hAnsi="Times New Roman" w:cs="Times New Roman"/>
                <w:sz w:val="24"/>
                <w:szCs w:val="24"/>
              </w:rPr>
              <w:t xml:space="preserve"> вх.А</w:t>
            </w:r>
          </w:p>
        </w:tc>
        <w:tc>
          <w:tcPr>
            <w:tcW w:w="1884" w:type="dxa"/>
            <w:shd w:val="clear" w:color="auto" w:fill="auto"/>
          </w:tcPr>
          <w:p w:rsidR="0027739F" w:rsidRPr="00C572BB" w:rsidRDefault="0027739F" w:rsidP="00C57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55302.501.4600.1</w:t>
            </w:r>
          </w:p>
        </w:tc>
        <w:tc>
          <w:tcPr>
            <w:tcW w:w="1740" w:type="dxa"/>
          </w:tcPr>
          <w:p w:rsidR="0027739F" w:rsidRPr="00C572BB" w:rsidRDefault="0027739F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ЕПЖС</w:t>
            </w:r>
          </w:p>
        </w:tc>
        <w:tc>
          <w:tcPr>
            <w:tcW w:w="851" w:type="dxa"/>
          </w:tcPr>
          <w:p w:rsidR="0027739F" w:rsidRPr="00C572BB" w:rsidRDefault="0027739F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27739F" w:rsidRPr="00C572BB" w:rsidRDefault="0027739F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1752 кв.м.</w:t>
            </w:r>
          </w:p>
        </w:tc>
      </w:tr>
      <w:tr w:rsidR="0027739F" w:rsidRPr="00C572BB" w:rsidTr="00CE48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6882" w:type="dxa"/>
          <w:trHeight w:val="100"/>
        </w:trPr>
        <w:tc>
          <w:tcPr>
            <w:tcW w:w="2143" w:type="dxa"/>
          </w:tcPr>
          <w:p w:rsidR="0027739F" w:rsidRPr="00C572BB" w:rsidRDefault="0027739F" w:rsidP="00C57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39F" w:rsidRPr="00C572BB" w:rsidRDefault="0027739F" w:rsidP="00C572BB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Прогнозната разгъната застроена площ на сградите, включени в обособена позиция </w:t>
      </w:r>
      <w:r w:rsidR="00E60221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2</w:t>
      </w: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, е около 5</w:t>
      </w:r>
      <w:r w:rsidR="00CE486D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601,00кв.м.</w:t>
      </w:r>
    </w:p>
    <w:p w:rsidR="0027739F" w:rsidRPr="00C572BB" w:rsidRDefault="0027739F" w:rsidP="00C572BB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Забележка: Данните за КККР.</w:t>
      </w:r>
    </w:p>
    <w:p w:rsidR="0027739F" w:rsidRPr="00C572BB" w:rsidRDefault="0027739F" w:rsidP="00C572BB">
      <w:pPr>
        <w:widowControl w:val="0"/>
        <w:spacing w:after="0" w:line="36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08339F" w:rsidRPr="00C572BB" w:rsidRDefault="0027739F" w:rsidP="00083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t xml:space="preserve">В/Обособена позиция 3: </w:t>
      </w:r>
      <w:r w:rsidR="0008339F" w:rsidRPr="00C572BB">
        <w:rPr>
          <w:rFonts w:ascii="Times New Roman" w:hAnsi="Times New Roman" w:cs="Times New Roman"/>
          <w:sz w:val="24"/>
          <w:szCs w:val="24"/>
        </w:rPr>
        <w:t xml:space="preserve">„Изготвяне на технически паспорт, в т.ч. техническо обследване и обследване за енергийна ефективност на общинска сграда - Център за работа с деца на улицата  с идентификатори  55302.501.4945.1 и 55302.501.4945.2 , ул.“Олга Брадистилова“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468"/>
        <w:gridCol w:w="2069"/>
        <w:gridCol w:w="1740"/>
        <w:gridCol w:w="875"/>
        <w:gridCol w:w="1517"/>
      </w:tblGrid>
      <w:tr w:rsidR="001B0DA7" w:rsidRPr="00C572BB" w:rsidTr="00DD7895">
        <w:trPr>
          <w:trHeight w:val="150"/>
        </w:trPr>
        <w:tc>
          <w:tcPr>
            <w:tcW w:w="2548" w:type="dxa"/>
          </w:tcPr>
          <w:p w:rsidR="001B0DA7" w:rsidRPr="00C572BB" w:rsidRDefault="001B0DA7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GoBack"/>
            <w:bookmarkEnd w:id="2"/>
            <w:r w:rsidRPr="00C572BB"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Административен адрес</w:t>
            </w:r>
          </w:p>
        </w:tc>
        <w:tc>
          <w:tcPr>
            <w:tcW w:w="468" w:type="dxa"/>
            <w:shd w:val="clear" w:color="auto" w:fill="auto"/>
          </w:tcPr>
          <w:p w:rsidR="001B0DA7" w:rsidRPr="00C572BB" w:rsidRDefault="001B0DA7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9" w:type="dxa"/>
            <w:shd w:val="clear" w:color="auto" w:fill="auto"/>
          </w:tcPr>
          <w:p w:rsidR="001B0DA7" w:rsidRPr="00C572BB" w:rsidRDefault="001B0DA7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BB"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</w:tc>
        <w:tc>
          <w:tcPr>
            <w:tcW w:w="1740" w:type="dxa"/>
          </w:tcPr>
          <w:p w:rsidR="001B0DA7" w:rsidRPr="00C572BB" w:rsidRDefault="001B0DA7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BB">
              <w:rPr>
                <w:rFonts w:ascii="Times New Roman" w:eastAsia="Georg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Номенклатура</w:t>
            </w:r>
          </w:p>
        </w:tc>
        <w:tc>
          <w:tcPr>
            <w:tcW w:w="875" w:type="dxa"/>
          </w:tcPr>
          <w:p w:rsidR="001B0DA7" w:rsidRPr="00C572BB" w:rsidRDefault="001B0DA7" w:rsidP="00C572BB">
            <w:pPr>
              <w:widowControl w:val="0"/>
              <w:spacing w:after="6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C572BB">
              <w:rPr>
                <w:rFonts w:ascii="Times New Roman" w:eastAsia="Georg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Брой</w:t>
            </w:r>
          </w:p>
          <w:p w:rsidR="001B0DA7" w:rsidRPr="00C572BB" w:rsidRDefault="001B0DA7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BB">
              <w:rPr>
                <w:rFonts w:ascii="Times New Roman" w:eastAsia="Georg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етажи</w:t>
            </w:r>
          </w:p>
        </w:tc>
        <w:tc>
          <w:tcPr>
            <w:tcW w:w="1517" w:type="dxa"/>
            <w:shd w:val="clear" w:color="auto" w:fill="auto"/>
          </w:tcPr>
          <w:p w:rsidR="001B0DA7" w:rsidRPr="00C572BB" w:rsidRDefault="001B0DA7" w:rsidP="00C572B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C572BB">
              <w:rPr>
                <w:rFonts w:ascii="Times New Roman" w:eastAsia="Georg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Прогнозна</w:t>
            </w:r>
          </w:p>
          <w:p w:rsidR="001B0DA7" w:rsidRPr="00C572BB" w:rsidRDefault="001B0DA7" w:rsidP="00C572B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C572BB">
              <w:rPr>
                <w:rFonts w:ascii="Times New Roman" w:eastAsia="Georg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разгъната</w:t>
            </w:r>
          </w:p>
          <w:p w:rsidR="001B0DA7" w:rsidRPr="00C572BB" w:rsidRDefault="001B0DA7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b/>
                <w:sz w:val="24"/>
                <w:szCs w:val="24"/>
              </w:rPr>
              <w:t>площ</w:t>
            </w:r>
          </w:p>
        </w:tc>
      </w:tr>
      <w:tr w:rsidR="00191D51" w:rsidRPr="00C572BB" w:rsidTr="00DD7895">
        <w:trPr>
          <w:trHeight w:val="150"/>
        </w:trPr>
        <w:tc>
          <w:tcPr>
            <w:tcW w:w="2548" w:type="dxa"/>
          </w:tcPr>
          <w:p w:rsidR="00191D51" w:rsidRPr="00C572BB" w:rsidRDefault="00774DF2" w:rsidP="00C57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Ул.“ Олга Брадестилова“</w:t>
            </w:r>
          </w:p>
        </w:tc>
        <w:tc>
          <w:tcPr>
            <w:tcW w:w="468" w:type="dxa"/>
            <w:shd w:val="clear" w:color="auto" w:fill="auto"/>
          </w:tcPr>
          <w:p w:rsidR="00191D51" w:rsidRPr="00C572BB" w:rsidRDefault="00774DF2" w:rsidP="00C57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9" w:type="dxa"/>
            <w:shd w:val="clear" w:color="auto" w:fill="auto"/>
          </w:tcPr>
          <w:p w:rsidR="00191D51" w:rsidRPr="00C572BB" w:rsidRDefault="00774DF2" w:rsidP="00C57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55302.501.4945.1</w:t>
            </w:r>
          </w:p>
          <w:p w:rsidR="00774DF2" w:rsidRPr="00C572BB" w:rsidRDefault="00774DF2" w:rsidP="00C57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55302.501.4945.2</w:t>
            </w:r>
          </w:p>
        </w:tc>
        <w:tc>
          <w:tcPr>
            <w:tcW w:w="1740" w:type="dxa"/>
          </w:tcPr>
          <w:p w:rsidR="00191D51" w:rsidRPr="00C572BB" w:rsidRDefault="00774DF2" w:rsidP="00C57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Общинска сграда</w:t>
            </w:r>
          </w:p>
        </w:tc>
        <w:tc>
          <w:tcPr>
            <w:tcW w:w="875" w:type="dxa"/>
          </w:tcPr>
          <w:p w:rsidR="00191D51" w:rsidRPr="00C572BB" w:rsidRDefault="00774DF2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4DF2" w:rsidRPr="00C572BB" w:rsidRDefault="00774DF2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191D51" w:rsidRPr="00C572BB" w:rsidRDefault="00774DF2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652 кв.м.</w:t>
            </w:r>
          </w:p>
          <w:p w:rsidR="00774DF2" w:rsidRPr="00C572BB" w:rsidRDefault="00774DF2" w:rsidP="00C57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BB">
              <w:rPr>
                <w:rFonts w:ascii="Times New Roman" w:hAnsi="Times New Roman" w:cs="Times New Roman"/>
                <w:sz w:val="24"/>
                <w:szCs w:val="24"/>
              </w:rPr>
              <w:t>44 кв.м.</w:t>
            </w:r>
          </w:p>
        </w:tc>
      </w:tr>
    </w:tbl>
    <w:p w:rsidR="00191D51" w:rsidRPr="00C572BB" w:rsidRDefault="00191D51" w:rsidP="00C572BB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Прогнозната разгъната застроена площ на сградите, включени в обособена позиция </w:t>
      </w:r>
      <w:r w:rsidR="00E60221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3</w:t>
      </w: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, е около</w:t>
      </w:r>
      <w:r w:rsidR="00774DF2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696</w:t>
      </w:r>
      <w:r w:rsidR="0095230C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="00774DF2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кв.м</w:t>
      </w:r>
      <w:r w:rsidR="0095230C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.</w:t>
      </w:r>
    </w:p>
    <w:p w:rsidR="002B237C" w:rsidRPr="00C572BB" w:rsidRDefault="002B237C" w:rsidP="00C572BB">
      <w:pPr>
        <w:spacing w:line="360" w:lineRule="auto"/>
        <w:ind w:firstLine="600"/>
        <w:jc w:val="both"/>
        <w:rPr>
          <w:rStyle w:val="24115pt"/>
          <w:rFonts w:eastAsiaTheme="minorHAnsi"/>
          <w:sz w:val="24"/>
          <w:szCs w:val="24"/>
        </w:rPr>
      </w:pPr>
      <w:r w:rsidRPr="00C572BB">
        <w:rPr>
          <w:rFonts w:ascii="Times New Roman" w:hAnsi="Times New Roman" w:cs="Times New Roman"/>
          <w:b/>
          <w:sz w:val="24"/>
          <w:szCs w:val="24"/>
        </w:rPr>
        <w:t>Забележка:</w:t>
      </w:r>
      <w:r w:rsidR="0089325C" w:rsidRPr="00C57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2BB">
        <w:rPr>
          <w:rFonts w:ascii="Times New Roman" w:hAnsi="Times New Roman" w:cs="Times New Roman"/>
          <w:sz w:val="24"/>
          <w:szCs w:val="24"/>
        </w:rPr>
        <w:t>Общата прогнозна разгъната застроена площ на сгради по съответните обособени позиции е изчислена като е закръглена на цяло число към по-високата стойност</w:t>
      </w:r>
      <w:r w:rsidRPr="00C572BB">
        <w:rPr>
          <w:rStyle w:val="24115pt"/>
          <w:rFonts w:eastAsiaTheme="minorHAnsi"/>
          <w:sz w:val="24"/>
          <w:szCs w:val="24"/>
        </w:rPr>
        <w:t>.</w:t>
      </w:r>
    </w:p>
    <w:p w:rsidR="00A23648" w:rsidRPr="00C572BB" w:rsidRDefault="00CE486D" w:rsidP="00C572BB">
      <w:pPr>
        <w:pStyle w:val="a3"/>
        <w:widowControl w:val="0"/>
        <w:numPr>
          <w:ilvl w:val="1"/>
          <w:numId w:val="18"/>
        </w:numPr>
        <w:tabs>
          <w:tab w:val="left" w:pos="11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 </w:t>
      </w:r>
      <w:r w:rsidR="00A23648" w:rsidRPr="00C57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КОНКРЕТНИ ОБСТОЯТЕЛСТВА /ИЗИСКВАНИЯ НА ВЪЗЛОЖИТЕЛЯ ПРИ ИЗПЪЛНЕНИЕТО/, КОИТО СЛЕДВА ДА СЕ СЪОБРАЗЯТ ПРИ ИЗПЪЛНЕНИЕТО НА ОБЕКТА НА УСЛУГАТА:</w:t>
      </w:r>
    </w:p>
    <w:p w:rsidR="00A23648" w:rsidRPr="00C572BB" w:rsidRDefault="00A23648" w:rsidP="00C572B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sz w:val="24"/>
          <w:szCs w:val="24"/>
        </w:rPr>
        <w:t>&gt;</w:t>
      </w:r>
      <w:r w:rsidRPr="00C572BB">
        <w:rPr>
          <w:sz w:val="24"/>
          <w:szCs w:val="24"/>
        </w:rPr>
        <w:tab/>
      </w:r>
      <w:r w:rsidRPr="00C572BB">
        <w:rPr>
          <w:rFonts w:ascii="Times New Roman" w:hAnsi="Times New Roman" w:cs="Times New Roman"/>
          <w:sz w:val="24"/>
          <w:szCs w:val="24"/>
        </w:rPr>
        <w:t>Изпълнителят събира самостоятелно първоначалната информация, необходима за изпълнение на дейностите по поръчката за всяка сграда по съответната обособена позиция и не може да търси предоставянето й служебно от Възложителя.</w:t>
      </w:r>
    </w:p>
    <w:p w:rsidR="00A23648" w:rsidRPr="00C572BB" w:rsidRDefault="00A23648" w:rsidP="00C572B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BB">
        <w:rPr>
          <w:rFonts w:ascii="Times New Roman" w:hAnsi="Times New Roman" w:cs="Times New Roman"/>
          <w:sz w:val="24"/>
          <w:szCs w:val="24"/>
        </w:rPr>
        <w:lastRenderedPageBreak/>
        <w:t>&gt;</w:t>
      </w:r>
      <w:r w:rsidRPr="00C572BB">
        <w:rPr>
          <w:rFonts w:ascii="Times New Roman" w:hAnsi="Times New Roman" w:cs="Times New Roman"/>
          <w:sz w:val="24"/>
          <w:szCs w:val="24"/>
        </w:rPr>
        <w:tab/>
        <w:t>Огледите на самостоятелните жилищни/нежилищни обекти в конкретна сграда ще бъдат извършвани съгласно предварително съгласуван график с представител на Сдружението на собствениците.</w:t>
      </w:r>
    </w:p>
    <w:p w:rsidR="00A23648" w:rsidRPr="00C572BB" w:rsidRDefault="0089325C" w:rsidP="00C572BB">
      <w:pPr>
        <w:widowControl w:val="0"/>
        <w:numPr>
          <w:ilvl w:val="1"/>
          <w:numId w:val="18"/>
        </w:numPr>
        <w:tabs>
          <w:tab w:val="left" w:pos="1136"/>
        </w:tabs>
        <w:spacing w:after="269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</w:t>
      </w:r>
      <w:r w:rsidR="00A23648" w:rsidRPr="00C57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КОНТРОЛ:</w:t>
      </w:r>
    </w:p>
    <w:p w:rsidR="00A23648" w:rsidRPr="00C572BB" w:rsidRDefault="00A23648" w:rsidP="00C572BB">
      <w:pPr>
        <w:widowControl w:val="0"/>
        <w:tabs>
          <w:tab w:val="left" w:pos="121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Възложителят оказва текущ контрол по изпълнението на работата чрез служители в </w:t>
      </w:r>
      <w:r w:rsidR="00151D8D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отдел </w:t>
      </w: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„</w:t>
      </w:r>
      <w:r w:rsidR="00151D8D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ТСУ”</w:t>
      </w:r>
      <w:r w:rsidR="0089325C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. Н</w:t>
      </w: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аправените пр</w:t>
      </w:r>
      <w:r w:rsidR="00151D8D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едписания от </w:t>
      </w:r>
      <w:r w:rsidR="0089325C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тези </w:t>
      </w:r>
      <w:r w:rsidR="00151D8D"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лица</w:t>
      </w:r>
      <w:r w:rsidRPr="00C572B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са задължителни за Изпълнителя, доколкото не пречат на неговата оперативна самостоятелност, не излизат извън рамките на поръчката, очертани с този договор, и не са в нарушение на относимите към материята нормативи.</w:t>
      </w:r>
    </w:p>
    <w:p w:rsidR="00DD7895" w:rsidRPr="00C572BB" w:rsidRDefault="00DD7895" w:rsidP="00C572BB">
      <w:pPr>
        <w:widowControl w:val="0"/>
        <w:tabs>
          <w:tab w:val="left" w:pos="121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A23648" w:rsidRPr="00C572BB" w:rsidRDefault="00A23648" w:rsidP="00C572BB">
      <w:pPr>
        <w:pStyle w:val="50"/>
        <w:numPr>
          <w:ilvl w:val="1"/>
          <w:numId w:val="18"/>
        </w:numPr>
        <w:shd w:val="clear" w:color="auto" w:fill="auto"/>
        <w:tabs>
          <w:tab w:val="left" w:pos="1135"/>
        </w:tabs>
        <w:spacing w:before="0" w:after="276" w:line="360" w:lineRule="auto"/>
        <w:ind w:left="0" w:firstLine="709"/>
        <w:jc w:val="both"/>
        <w:rPr>
          <w:sz w:val="24"/>
          <w:szCs w:val="24"/>
        </w:rPr>
      </w:pPr>
      <w:r w:rsidRPr="00C572BB">
        <w:rPr>
          <w:sz w:val="24"/>
          <w:szCs w:val="24"/>
        </w:rPr>
        <w:t xml:space="preserve">УСЛОВИЯ ЗА ПРЕДАВАНЕ </w:t>
      </w:r>
      <w:r w:rsidR="00BA547E" w:rsidRPr="00C572BB">
        <w:rPr>
          <w:sz w:val="24"/>
          <w:szCs w:val="24"/>
        </w:rPr>
        <w:t xml:space="preserve">И ПРИЕМАНЕ </w:t>
      </w:r>
      <w:r w:rsidRPr="00C572BB">
        <w:rPr>
          <w:sz w:val="24"/>
          <w:szCs w:val="24"/>
        </w:rPr>
        <w:t>НА ИЗПЪЛНЕНИЕ</w:t>
      </w:r>
      <w:r w:rsidR="0089325C" w:rsidRPr="00C572BB">
        <w:rPr>
          <w:sz w:val="24"/>
          <w:szCs w:val="24"/>
        </w:rPr>
        <w:t>ТО</w:t>
      </w:r>
      <w:r w:rsidRPr="00C572BB">
        <w:rPr>
          <w:sz w:val="24"/>
          <w:szCs w:val="24"/>
        </w:rPr>
        <w:t xml:space="preserve"> ПО ДОГОВОРА;</w:t>
      </w:r>
    </w:p>
    <w:p w:rsidR="00151D8D" w:rsidRPr="00C572BB" w:rsidRDefault="0089325C" w:rsidP="00C572BB">
      <w:pPr>
        <w:pStyle w:val="70"/>
        <w:shd w:val="clear" w:color="auto" w:fill="auto"/>
        <w:tabs>
          <w:tab w:val="left" w:pos="709"/>
        </w:tabs>
        <w:spacing w:before="0" w:line="360" w:lineRule="auto"/>
        <w:jc w:val="both"/>
        <w:rPr>
          <w:sz w:val="24"/>
          <w:szCs w:val="24"/>
        </w:rPr>
      </w:pPr>
      <w:r w:rsidRPr="00C572BB">
        <w:rPr>
          <w:sz w:val="24"/>
          <w:szCs w:val="24"/>
        </w:rPr>
        <w:tab/>
      </w:r>
      <w:r w:rsidR="00574987" w:rsidRPr="00C572BB">
        <w:rPr>
          <w:sz w:val="24"/>
          <w:szCs w:val="24"/>
        </w:rPr>
        <w:t>3</w:t>
      </w:r>
      <w:r w:rsidR="00151D8D" w:rsidRPr="00C572BB">
        <w:rPr>
          <w:sz w:val="24"/>
          <w:szCs w:val="24"/>
        </w:rPr>
        <w:t>.4.1</w:t>
      </w:r>
      <w:r w:rsidR="00574987" w:rsidRPr="00C572BB">
        <w:rPr>
          <w:sz w:val="24"/>
          <w:szCs w:val="24"/>
        </w:rPr>
        <w:t>. Предаването и п</w:t>
      </w:r>
      <w:r w:rsidR="00151D8D" w:rsidRPr="00C572BB">
        <w:rPr>
          <w:sz w:val="24"/>
          <w:szCs w:val="24"/>
        </w:rPr>
        <w:t xml:space="preserve">риемането на докладите за резултатите от обследванията за установяване на техническите характеристики на обектите, свързани с изискванията по чл. 169 ал. 1, т. (1 - 6) и ал. 3 от ЗУТ, техническите паспорти, възстановената първична техническа документация на обектите и докладите от извършено обследване за енергийна ефективност по обособената позиция се удостоверява с подписването на протокол от представители на страните по договора, в който се посочва дължимото възнаграждение, изчислено въз основа на заснетата действителна разгъната застроена площ на сградите и съответните единични цени от офертата на Изпълнителя и дали е спазен срокът за изпълнение на услугите. Протоколът се подписва на място в Община </w:t>
      </w:r>
      <w:r w:rsidR="00574987" w:rsidRPr="00C572BB">
        <w:rPr>
          <w:sz w:val="24"/>
          <w:szCs w:val="24"/>
        </w:rPr>
        <w:t>Панагюрище.</w:t>
      </w:r>
    </w:p>
    <w:p w:rsidR="00151D8D" w:rsidRPr="00C572BB" w:rsidRDefault="0089325C" w:rsidP="00C572BB">
      <w:pPr>
        <w:pStyle w:val="70"/>
        <w:numPr>
          <w:ilvl w:val="2"/>
          <w:numId w:val="19"/>
        </w:numPr>
        <w:shd w:val="clear" w:color="auto" w:fill="auto"/>
        <w:tabs>
          <w:tab w:val="left" w:pos="1216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C572BB">
        <w:rPr>
          <w:sz w:val="24"/>
          <w:szCs w:val="24"/>
        </w:rPr>
        <w:t xml:space="preserve"> </w:t>
      </w:r>
      <w:r w:rsidR="00151D8D" w:rsidRPr="00C572BB">
        <w:rPr>
          <w:sz w:val="24"/>
          <w:szCs w:val="24"/>
        </w:rPr>
        <w:t>В протокола по предходната точка могат да се посочат срокове за отстраняване на констатираните недостатъци, като тези срокове не се отразяват на крайния срок, уговорен в договора за обществена поръчка.</w:t>
      </w:r>
    </w:p>
    <w:p w:rsidR="00151D8D" w:rsidRPr="00C572BB" w:rsidRDefault="0089325C" w:rsidP="00C572BB">
      <w:pPr>
        <w:pStyle w:val="70"/>
        <w:numPr>
          <w:ilvl w:val="2"/>
          <w:numId w:val="19"/>
        </w:numPr>
        <w:shd w:val="clear" w:color="auto" w:fill="auto"/>
        <w:tabs>
          <w:tab w:val="left" w:pos="1220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C572BB">
        <w:rPr>
          <w:sz w:val="24"/>
          <w:szCs w:val="24"/>
        </w:rPr>
        <w:t xml:space="preserve"> </w:t>
      </w:r>
      <w:r w:rsidR="00151D8D" w:rsidRPr="00C572BB">
        <w:rPr>
          <w:sz w:val="24"/>
          <w:szCs w:val="24"/>
        </w:rPr>
        <w:t>Възложителят може да откаже да приеме съответен резултат от изпълнение, след неговото разглеждане, когато е налице пълно неизпълнение или забавено, некачествено и/или лошо изпълнение на отделни задължения от страна на Изпълнителя, както и да откаже заплащането на съответното дължимо възнаграждение, докато Изпълнителят не отстрани недостатъците или не извърши необходимите и уговорени работи.</w:t>
      </w:r>
    </w:p>
    <w:p w:rsidR="00A23648" w:rsidRPr="00C572BB" w:rsidRDefault="0089325C" w:rsidP="00C572BB">
      <w:pPr>
        <w:pStyle w:val="70"/>
        <w:numPr>
          <w:ilvl w:val="2"/>
          <w:numId w:val="19"/>
        </w:numPr>
        <w:shd w:val="clear" w:color="auto" w:fill="auto"/>
        <w:tabs>
          <w:tab w:val="left" w:pos="1220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C572BB">
        <w:rPr>
          <w:sz w:val="24"/>
          <w:szCs w:val="24"/>
        </w:rPr>
        <w:t xml:space="preserve"> </w:t>
      </w:r>
      <w:r w:rsidR="00A23648" w:rsidRPr="00C572BB">
        <w:rPr>
          <w:sz w:val="24"/>
          <w:szCs w:val="24"/>
        </w:rPr>
        <w:t xml:space="preserve">Предаването на резултатите от изпълнението по съответна обособена </w:t>
      </w:r>
      <w:r w:rsidR="00A23648" w:rsidRPr="00C572BB">
        <w:rPr>
          <w:sz w:val="24"/>
          <w:szCs w:val="24"/>
        </w:rPr>
        <w:lastRenderedPageBreak/>
        <w:t>позиция, съдържаща резултати от изпълнение за всяка сграда от нея и за всяка дейност от договорените такива по договора, се извършва с двустранен приемо-предавателен протокол, подписан от представители на двете страни.</w:t>
      </w:r>
    </w:p>
    <w:p w:rsidR="00A23648" w:rsidRPr="00C572BB" w:rsidRDefault="00574987" w:rsidP="00C572BB">
      <w:pPr>
        <w:pStyle w:val="70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C572BB">
        <w:rPr>
          <w:sz w:val="24"/>
          <w:szCs w:val="24"/>
        </w:rPr>
        <w:t xml:space="preserve">3.4.5 </w:t>
      </w:r>
      <w:r w:rsidR="00A23648" w:rsidRPr="00C572BB">
        <w:rPr>
          <w:sz w:val="24"/>
          <w:szCs w:val="24"/>
        </w:rPr>
        <w:t>За всяка сграда Изпълнителят предава на Възложителя в 4 /четири/ екземпляра на хартиен носител и в 4 /четири/ екземпляра на електронен носител следните продукти от изпълнението на услугата:</w:t>
      </w:r>
    </w:p>
    <w:p w:rsidR="00A23648" w:rsidRPr="00C572BB" w:rsidRDefault="00A23648" w:rsidP="00C572BB">
      <w:pPr>
        <w:pStyle w:val="70"/>
        <w:numPr>
          <w:ilvl w:val="0"/>
          <w:numId w:val="2"/>
        </w:numPr>
        <w:shd w:val="clear" w:color="auto" w:fill="auto"/>
        <w:tabs>
          <w:tab w:val="left" w:pos="1135"/>
        </w:tabs>
        <w:spacing w:before="0" w:line="360" w:lineRule="auto"/>
        <w:ind w:firstLine="60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Доклад за резултатите от обследването за установяване на техническите характеристики на обекта, свързани с изискванията по чл. 169 ал. 1, т. (1 - 6) и ал. 3 от ЗУТ;</w:t>
      </w:r>
    </w:p>
    <w:p w:rsidR="00A23648" w:rsidRPr="00C572BB" w:rsidRDefault="00A23648" w:rsidP="00C572BB">
      <w:pPr>
        <w:pStyle w:val="70"/>
        <w:numPr>
          <w:ilvl w:val="0"/>
          <w:numId w:val="2"/>
        </w:numPr>
        <w:shd w:val="clear" w:color="auto" w:fill="auto"/>
        <w:tabs>
          <w:tab w:val="left" w:pos="1135"/>
        </w:tabs>
        <w:spacing w:before="0" w:line="360" w:lineRule="auto"/>
        <w:ind w:firstLine="60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Технически паспорт;</w:t>
      </w:r>
    </w:p>
    <w:p w:rsidR="00A23648" w:rsidRPr="00C572BB" w:rsidRDefault="00A23648" w:rsidP="00C572BB">
      <w:pPr>
        <w:pStyle w:val="70"/>
        <w:numPr>
          <w:ilvl w:val="0"/>
          <w:numId w:val="2"/>
        </w:numPr>
        <w:shd w:val="clear" w:color="auto" w:fill="auto"/>
        <w:tabs>
          <w:tab w:val="left" w:pos="1135"/>
        </w:tabs>
        <w:spacing w:before="0" w:line="360" w:lineRule="auto"/>
        <w:ind w:firstLine="60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Възстановена първична техническа документация в рамките на необходимото посредством извършване на наложителните замервания;</w:t>
      </w:r>
    </w:p>
    <w:p w:rsidR="00A23648" w:rsidRPr="00C572BB" w:rsidRDefault="00A23648" w:rsidP="00C572BB">
      <w:pPr>
        <w:pStyle w:val="70"/>
        <w:numPr>
          <w:ilvl w:val="0"/>
          <w:numId w:val="2"/>
        </w:numPr>
        <w:shd w:val="clear" w:color="auto" w:fill="auto"/>
        <w:tabs>
          <w:tab w:val="left" w:pos="1135"/>
        </w:tabs>
        <w:spacing w:before="0" w:line="360" w:lineRule="auto"/>
        <w:ind w:firstLine="60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Доклад от извършено обследване за енергийна ефективност, придружен от резюме и валиден сертификат за енергийни характеристики на сградата в експлоатация.</w:t>
      </w:r>
    </w:p>
    <w:p w:rsidR="004661CE" w:rsidRPr="00C572BB" w:rsidRDefault="004661CE" w:rsidP="00C572BB">
      <w:pPr>
        <w:pStyle w:val="70"/>
        <w:shd w:val="clear" w:color="auto" w:fill="auto"/>
        <w:tabs>
          <w:tab w:val="left" w:pos="1135"/>
        </w:tabs>
        <w:spacing w:before="0" w:line="360" w:lineRule="auto"/>
        <w:jc w:val="both"/>
        <w:rPr>
          <w:sz w:val="24"/>
          <w:szCs w:val="24"/>
        </w:rPr>
      </w:pPr>
    </w:p>
    <w:p w:rsidR="004661CE" w:rsidRPr="00C572BB" w:rsidRDefault="004661CE" w:rsidP="00C572BB">
      <w:pPr>
        <w:pStyle w:val="70"/>
        <w:shd w:val="clear" w:color="auto" w:fill="auto"/>
        <w:tabs>
          <w:tab w:val="left" w:pos="1135"/>
        </w:tabs>
        <w:spacing w:before="0" w:line="360" w:lineRule="auto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Изготвил</w:t>
      </w:r>
      <w:r w:rsidR="0089325C" w:rsidRPr="00C572BB">
        <w:rPr>
          <w:sz w:val="24"/>
          <w:szCs w:val="24"/>
        </w:rPr>
        <w:t>и</w:t>
      </w:r>
      <w:r w:rsidRPr="00C572BB">
        <w:rPr>
          <w:sz w:val="24"/>
          <w:szCs w:val="24"/>
        </w:rPr>
        <w:t>:</w:t>
      </w:r>
    </w:p>
    <w:p w:rsidR="0089325C" w:rsidRPr="00C572BB" w:rsidRDefault="0089325C" w:rsidP="00C572BB">
      <w:pPr>
        <w:pStyle w:val="70"/>
        <w:shd w:val="clear" w:color="auto" w:fill="auto"/>
        <w:tabs>
          <w:tab w:val="left" w:pos="1135"/>
        </w:tabs>
        <w:spacing w:before="0" w:line="360" w:lineRule="auto"/>
        <w:ind w:left="720"/>
        <w:jc w:val="both"/>
        <w:rPr>
          <w:sz w:val="24"/>
          <w:szCs w:val="24"/>
        </w:rPr>
      </w:pPr>
    </w:p>
    <w:p w:rsidR="0089325C" w:rsidRPr="00C572BB" w:rsidRDefault="0089325C" w:rsidP="00C572BB">
      <w:pPr>
        <w:pStyle w:val="70"/>
        <w:shd w:val="clear" w:color="auto" w:fill="auto"/>
        <w:tabs>
          <w:tab w:val="left" w:pos="1135"/>
        </w:tabs>
        <w:spacing w:before="0" w:line="360" w:lineRule="auto"/>
        <w:ind w:left="72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_______________</w:t>
      </w:r>
    </w:p>
    <w:p w:rsidR="0089325C" w:rsidRPr="00C572BB" w:rsidRDefault="00E00CD3" w:rsidP="00C572BB">
      <w:pPr>
        <w:pStyle w:val="70"/>
        <w:shd w:val="clear" w:color="auto" w:fill="auto"/>
        <w:tabs>
          <w:tab w:val="left" w:pos="1135"/>
        </w:tabs>
        <w:spacing w:before="0" w:line="360" w:lineRule="auto"/>
        <w:ind w:left="72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Мария Станкова</w:t>
      </w:r>
    </w:p>
    <w:p w:rsidR="00E00CD3" w:rsidRPr="00C572BB" w:rsidRDefault="0089325C" w:rsidP="00C572BB">
      <w:pPr>
        <w:pStyle w:val="70"/>
        <w:shd w:val="clear" w:color="auto" w:fill="auto"/>
        <w:tabs>
          <w:tab w:val="left" w:pos="1135"/>
        </w:tabs>
        <w:spacing w:before="0" w:line="360" w:lineRule="auto"/>
        <w:ind w:left="72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Н</w:t>
      </w:r>
      <w:r w:rsidR="00E00CD3" w:rsidRPr="00C572BB">
        <w:rPr>
          <w:sz w:val="24"/>
          <w:szCs w:val="24"/>
        </w:rPr>
        <w:t>-к отдел „ОПЕП“</w:t>
      </w:r>
    </w:p>
    <w:p w:rsidR="0089325C" w:rsidRPr="00C572BB" w:rsidRDefault="0089325C" w:rsidP="00C572BB">
      <w:pPr>
        <w:pStyle w:val="70"/>
        <w:shd w:val="clear" w:color="auto" w:fill="auto"/>
        <w:tabs>
          <w:tab w:val="left" w:pos="1135"/>
        </w:tabs>
        <w:spacing w:before="0" w:line="360" w:lineRule="auto"/>
        <w:ind w:left="720"/>
        <w:jc w:val="both"/>
        <w:rPr>
          <w:sz w:val="24"/>
          <w:szCs w:val="24"/>
        </w:rPr>
      </w:pPr>
    </w:p>
    <w:p w:rsidR="0089325C" w:rsidRPr="00C572BB" w:rsidRDefault="0089325C" w:rsidP="00C572BB">
      <w:pPr>
        <w:pStyle w:val="70"/>
        <w:shd w:val="clear" w:color="auto" w:fill="auto"/>
        <w:tabs>
          <w:tab w:val="left" w:pos="1135"/>
        </w:tabs>
        <w:spacing w:before="0" w:line="360" w:lineRule="auto"/>
        <w:ind w:left="720"/>
        <w:jc w:val="both"/>
        <w:rPr>
          <w:sz w:val="24"/>
          <w:szCs w:val="24"/>
        </w:rPr>
      </w:pPr>
    </w:p>
    <w:p w:rsidR="0089325C" w:rsidRPr="00C572BB" w:rsidRDefault="0089325C" w:rsidP="00C572BB">
      <w:pPr>
        <w:pStyle w:val="70"/>
        <w:shd w:val="clear" w:color="auto" w:fill="auto"/>
        <w:tabs>
          <w:tab w:val="left" w:pos="1135"/>
        </w:tabs>
        <w:spacing w:before="0" w:line="360" w:lineRule="auto"/>
        <w:ind w:left="72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_____________________</w:t>
      </w:r>
    </w:p>
    <w:p w:rsidR="0089325C" w:rsidRPr="00C572BB" w:rsidRDefault="0089325C" w:rsidP="00C572BB">
      <w:pPr>
        <w:pStyle w:val="70"/>
        <w:shd w:val="clear" w:color="auto" w:fill="auto"/>
        <w:tabs>
          <w:tab w:val="left" w:pos="1135"/>
        </w:tabs>
        <w:spacing w:before="0" w:line="360" w:lineRule="auto"/>
        <w:ind w:left="72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и</w:t>
      </w:r>
      <w:r w:rsidR="008A4C9C" w:rsidRPr="00C572BB">
        <w:rPr>
          <w:sz w:val="24"/>
          <w:szCs w:val="24"/>
        </w:rPr>
        <w:t xml:space="preserve">нж. Димитър Бозаджиев </w:t>
      </w:r>
    </w:p>
    <w:p w:rsidR="00E00CD3" w:rsidRPr="00C572BB" w:rsidRDefault="0089325C" w:rsidP="00C572BB">
      <w:pPr>
        <w:pStyle w:val="70"/>
        <w:shd w:val="clear" w:color="auto" w:fill="auto"/>
        <w:tabs>
          <w:tab w:val="left" w:pos="1135"/>
        </w:tabs>
        <w:spacing w:before="0" w:line="360" w:lineRule="auto"/>
        <w:ind w:left="720"/>
        <w:jc w:val="both"/>
        <w:rPr>
          <w:sz w:val="24"/>
          <w:szCs w:val="24"/>
        </w:rPr>
      </w:pPr>
      <w:r w:rsidRPr="00C572BB">
        <w:rPr>
          <w:sz w:val="24"/>
          <w:szCs w:val="24"/>
        </w:rPr>
        <w:t>Н</w:t>
      </w:r>
      <w:r w:rsidR="008A4C9C" w:rsidRPr="00C572BB">
        <w:rPr>
          <w:sz w:val="24"/>
          <w:szCs w:val="24"/>
        </w:rPr>
        <w:t>-к отдел „</w:t>
      </w:r>
      <w:r w:rsidR="00E00CD3" w:rsidRPr="00C572BB">
        <w:rPr>
          <w:sz w:val="24"/>
          <w:szCs w:val="24"/>
        </w:rPr>
        <w:t>ТСУ</w:t>
      </w:r>
      <w:r w:rsidR="008A4C9C" w:rsidRPr="00C572BB">
        <w:rPr>
          <w:sz w:val="24"/>
          <w:szCs w:val="24"/>
        </w:rPr>
        <w:t>“</w:t>
      </w:r>
    </w:p>
    <w:p w:rsidR="00A23648" w:rsidRPr="00C572BB" w:rsidRDefault="00A23648" w:rsidP="00C572BB">
      <w:pPr>
        <w:spacing w:line="360" w:lineRule="auto"/>
        <w:rPr>
          <w:sz w:val="24"/>
          <w:szCs w:val="24"/>
        </w:rPr>
      </w:pPr>
    </w:p>
    <w:p w:rsidR="00151D8D" w:rsidRDefault="00151D8D" w:rsidP="0089325C">
      <w:pPr>
        <w:spacing w:line="360" w:lineRule="auto"/>
        <w:rPr>
          <w:sz w:val="2"/>
          <w:szCs w:val="2"/>
        </w:rPr>
      </w:pPr>
    </w:p>
    <w:sectPr w:rsidR="00151D8D" w:rsidSect="00DD7895">
      <w:headerReference w:type="default" r:id="rId10"/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2FA" w:rsidRDefault="005E02FA" w:rsidP="00DC3C74">
      <w:pPr>
        <w:spacing w:after="0" w:line="240" w:lineRule="auto"/>
      </w:pPr>
      <w:r>
        <w:separator/>
      </w:r>
    </w:p>
  </w:endnote>
  <w:endnote w:type="continuationSeparator" w:id="0">
    <w:p w:rsidR="005E02FA" w:rsidRDefault="005E02FA" w:rsidP="00DC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69970"/>
      <w:docPartObj>
        <w:docPartGallery w:val="Page Numbers (Bottom of Page)"/>
        <w:docPartUnique/>
      </w:docPartObj>
    </w:sdtPr>
    <w:sdtEndPr/>
    <w:sdtContent>
      <w:p w:rsidR="00DC3C74" w:rsidRDefault="003464EB">
        <w:pPr>
          <w:pStyle w:val="a6"/>
        </w:pPr>
        <w:r>
          <w:rPr>
            <w:noProof/>
            <w:lang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Правоъгъл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4EB" w:rsidRPr="003464EB" w:rsidRDefault="003464E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64EB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3464EB">
                                <w:rPr>
                                  <w:rFonts w:ascii="Times New Roman" w:hAnsi="Times New Roman" w:cs="Times New Roman"/>
                                </w:rPr>
                                <w:instrText>PAGE   \* MERGEFORMAT</w:instrText>
                              </w:r>
                              <w:r w:rsidRPr="003464EB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="0008339F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14</w:t>
                              </w:r>
                              <w:r w:rsidRPr="003464EB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авоъгълник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" filled="f" fillcolor="#c0504d" stroked="f" strokecolor="#5c83b4" strokeweight="2.25pt">
                  <v:textbox inset=",0,,0">
                    <w:txbxContent>
                      <w:p w:rsidR="003464EB" w:rsidRPr="003464EB" w:rsidRDefault="003464E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64EB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3464EB">
                          <w:rPr>
                            <w:rFonts w:ascii="Times New Roman" w:hAnsi="Times New Roman" w:cs="Times New Roman"/>
                          </w:rPr>
                          <w:instrText>PAGE   \* MERGEFORMAT</w:instrText>
                        </w:r>
                        <w:r w:rsidRPr="003464EB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08339F">
                          <w:rPr>
                            <w:rFonts w:ascii="Times New Roman" w:hAnsi="Times New Roman" w:cs="Times New Roman"/>
                            <w:noProof/>
                          </w:rPr>
                          <w:t>14</w:t>
                        </w:r>
                        <w:r w:rsidRPr="003464EB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2FA" w:rsidRDefault="005E02FA" w:rsidP="00DC3C74">
      <w:pPr>
        <w:spacing w:after="0" w:line="240" w:lineRule="auto"/>
      </w:pPr>
      <w:r>
        <w:separator/>
      </w:r>
    </w:p>
  </w:footnote>
  <w:footnote w:type="continuationSeparator" w:id="0">
    <w:p w:rsidR="005E02FA" w:rsidRDefault="005E02FA" w:rsidP="00DC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8D8" w:rsidRDefault="001208D8">
    <w:pPr>
      <w:pStyle w:val="a4"/>
    </w:pPr>
    <w:r>
      <w:rPr>
        <w:noProof/>
        <w:lang w:eastAsia="bg-BG"/>
      </w:rPr>
      <w:drawing>
        <wp:inline distT="0" distB="0" distL="0" distR="0" wp14:anchorId="3338A25B" wp14:editId="1EB9496A">
          <wp:extent cx="666750" cy="742950"/>
          <wp:effectExtent l="0" t="0" r="0" b="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1BAA"/>
    <w:multiLevelType w:val="multilevel"/>
    <w:tmpl w:val="1FB496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38872BF"/>
    <w:multiLevelType w:val="multilevel"/>
    <w:tmpl w:val="906AA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CB76A3"/>
    <w:multiLevelType w:val="hybridMultilevel"/>
    <w:tmpl w:val="90AA32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D2550"/>
    <w:multiLevelType w:val="multilevel"/>
    <w:tmpl w:val="3F1C786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463715"/>
    <w:multiLevelType w:val="multilevel"/>
    <w:tmpl w:val="C9C056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F27BA3"/>
    <w:multiLevelType w:val="multilevel"/>
    <w:tmpl w:val="F558F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5F7C5F"/>
    <w:multiLevelType w:val="multilevel"/>
    <w:tmpl w:val="49908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FF7BC4"/>
    <w:multiLevelType w:val="multilevel"/>
    <w:tmpl w:val="C31466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CB52DF9"/>
    <w:multiLevelType w:val="multilevel"/>
    <w:tmpl w:val="B3009C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9606BA"/>
    <w:multiLevelType w:val="multilevel"/>
    <w:tmpl w:val="97284E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28F7F2D"/>
    <w:multiLevelType w:val="multilevel"/>
    <w:tmpl w:val="6436D4C4"/>
    <w:lvl w:ilvl="0">
      <w:start w:val="4"/>
      <w:numFmt w:val="decimal"/>
      <w:lvlText w:val="5,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DB3598"/>
    <w:multiLevelType w:val="multilevel"/>
    <w:tmpl w:val="B2E0DC38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EB1B26"/>
    <w:multiLevelType w:val="multilevel"/>
    <w:tmpl w:val="87F075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CCF44F7"/>
    <w:multiLevelType w:val="hybridMultilevel"/>
    <w:tmpl w:val="110073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434E3"/>
    <w:multiLevelType w:val="multilevel"/>
    <w:tmpl w:val="2C16C0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12557CC"/>
    <w:multiLevelType w:val="multilevel"/>
    <w:tmpl w:val="C9543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6961B8"/>
    <w:multiLevelType w:val="multilevel"/>
    <w:tmpl w:val="42844682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FD79DD"/>
    <w:multiLevelType w:val="multilevel"/>
    <w:tmpl w:val="F18C113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5F29BA"/>
    <w:multiLevelType w:val="multilevel"/>
    <w:tmpl w:val="C07833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5"/>
  </w:num>
  <w:num w:numId="5">
    <w:abstractNumId w:val="1"/>
  </w:num>
  <w:num w:numId="6">
    <w:abstractNumId w:val="10"/>
  </w:num>
  <w:num w:numId="7">
    <w:abstractNumId w:val="17"/>
  </w:num>
  <w:num w:numId="8">
    <w:abstractNumId w:val="1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3"/>
  </w:num>
  <w:num w:numId="14">
    <w:abstractNumId w:val="13"/>
  </w:num>
  <w:num w:numId="15">
    <w:abstractNumId w:val="9"/>
  </w:num>
  <w:num w:numId="16">
    <w:abstractNumId w:val="2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43"/>
    <w:rsid w:val="00065BA8"/>
    <w:rsid w:val="0008339F"/>
    <w:rsid w:val="000A6F59"/>
    <w:rsid w:val="0010663D"/>
    <w:rsid w:val="00110B48"/>
    <w:rsid w:val="001208D8"/>
    <w:rsid w:val="00151D8D"/>
    <w:rsid w:val="00191D51"/>
    <w:rsid w:val="001B0DA7"/>
    <w:rsid w:val="00256E5D"/>
    <w:rsid w:val="0027739F"/>
    <w:rsid w:val="002B237C"/>
    <w:rsid w:val="00315E4A"/>
    <w:rsid w:val="00320D12"/>
    <w:rsid w:val="00325B5B"/>
    <w:rsid w:val="003464EB"/>
    <w:rsid w:val="00374EA9"/>
    <w:rsid w:val="003E55AB"/>
    <w:rsid w:val="00411CBD"/>
    <w:rsid w:val="0042792E"/>
    <w:rsid w:val="004661CE"/>
    <w:rsid w:val="00490CD5"/>
    <w:rsid w:val="004D6A51"/>
    <w:rsid w:val="005100B3"/>
    <w:rsid w:val="00513710"/>
    <w:rsid w:val="00537F69"/>
    <w:rsid w:val="00552BD4"/>
    <w:rsid w:val="00555E8D"/>
    <w:rsid w:val="00574987"/>
    <w:rsid w:val="005E02FA"/>
    <w:rsid w:val="005E50BF"/>
    <w:rsid w:val="00692BD9"/>
    <w:rsid w:val="00754441"/>
    <w:rsid w:val="00774DF2"/>
    <w:rsid w:val="007C2452"/>
    <w:rsid w:val="00823FE9"/>
    <w:rsid w:val="00852B25"/>
    <w:rsid w:val="00883A03"/>
    <w:rsid w:val="0089325C"/>
    <w:rsid w:val="008A4C9C"/>
    <w:rsid w:val="008B4069"/>
    <w:rsid w:val="008B62C0"/>
    <w:rsid w:val="008F01DA"/>
    <w:rsid w:val="00923CD2"/>
    <w:rsid w:val="0095230C"/>
    <w:rsid w:val="009D3C6B"/>
    <w:rsid w:val="009D6BEF"/>
    <w:rsid w:val="00A23648"/>
    <w:rsid w:val="00A37AFE"/>
    <w:rsid w:val="00A55E46"/>
    <w:rsid w:val="00A86E9F"/>
    <w:rsid w:val="00AD7B62"/>
    <w:rsid w:val="00AF1708"/>
    <w:rsid w:val="00B01022"/>
    <w:rsid w:val="00B718E4"/>
    <w:rsid w:val="00BA4644"/>
    <w:rsid w:val="00BA547E"/>
    <w:rsid w:val="00BB1553"/>
    <w:rsid w:val="00BB548D"/>
    <w:rsid w:val="00BC209F"/>
    <w:rsid w:val="00BE647D"/>
    <w:rsid w:val="00BF244C"/>
    <w:rsid w:val="00C03138"/>
    <w:rsid w:val="00C32806"/>
    <w:rsid w:val="00C572BB"/>
    <w:rsid w:val="00CC6543"/>
    <w:rsid w:val="00CD178E"/>
    <w:rsid w:val="00CE486D"/>
    <w:rsid w:val="00D730C9"/>
    <w:rsid w:val="00DC3C74"/>
    <w:rsid w:val="00DD7895"/>
    <w:rsid w:val="00DE5F65"/>
    <w:rsid w:val="00E00CD3"/>
    <w:rsid w:val="00E52C73"/>
    <w:rsid w:val="00E60221"/>
    <w:rsid w:val="00E841B7"/>
    <w:rsid w:val="00EB7999"/>
    <w:rsid w:val="00FE48CC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929AD2D-0050-4480-8B2D-06BAE1DA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ен текст (5)_"/>
    <w:basedOn w:val="a0"/>
    <w:link w:val="50"/>
    <w:rsid w:val="002B23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ен текст (7)_"/>
    <w:basedOn w:val="a0"/>
    <w:link w:val="70"/>
    <w:rsid w:val="002B23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ен текст (5)"/>
    <w:basedOn w:val="a"/>
    <w:link w:val="5"/>
    <w:rsid w:val="002B237C"/>
    <w:pPr>
      <w:widowControl w:val="0"/>
      <w:shd w:val="clear" w:color="auto" w:fill="FFFFFF"/>
      <w:spacing w:before="1140" w:after="1380" w:line="55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ен текст (7)"/>
    <w:basedOn w:val="a"/>
    <w:link w:val="7"/>
    <w:rsid w:val="002B237C"/>
    <w:pPr>
      <w:widowControl w:val="0"/>
      <w:shd w:val="clear" w:color="auto" w:fill="FFFFFF"/>
      <w:spacing w:before="5100" w:after="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4">
    <w:name w:val="Заглавие #4_"/>
    <w:basedOn w:val="a0"/>
    <w:link w:val="40"/>
    <w:rsid w:val="002B23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ArialNarrow11pt">
    <w:name w:val="Основен текст (7) + Arial Narrow;11 pt;Курсив"/>
    <w:basedOn w:val="7"/>
    <w:rsid w:val="002B237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 w:bidi="bg-BG"/>
    </w:rPr>
  </w:style>
  <w:style w:type="paragraph" w:customStyle="1" w:styleId="40">
    <w:name w:val="Заглавие #4"/>
    <w:basedOn w:val="a"/>
    <w:link w:val="4"/>
    <w:rsid w:val="002B237C"/>
    <w:pPr>
      <w:widowControl w:val="0"/>
      <w:shd w:val="clear" w:color="auto" w:fill="FFFFFF"/>
      <w:spacing w:before="600" w:after="1080" w:line="277" w:lineRule="exact"/>
      <w:ind w:hanging="140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ен текст (24)_"/>
    <w:basedOn w:val="a0"/>
    <w:link w:val="240"/>
    <w:rsid w:val="002B237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4115pt">
    <w:name w:val="Основен текст (24) + 11.5 pt;Не е курсив"/>
    <w:basedOn w:val="24"/>
    <w:rsid w:val="002B23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paragraph" w:customStyle="1" w:styleId="240">
    <w:name w:val="Основен текст (24)"/>
    <w:basedOn w:val="a"/>
    <w:link w:val="24"/>
    <w:rsid w:val="002B237C"/>
    <w:pPr>
      <w:widowControl w:val="0"/>
      <w:shd w:val="clear" w:color="auto" w:fill="FFFFFF"/>
      <w:spacing w:before="360" w:after="0" w:line="277" w:lineRule="exact"/>
      <w:ind w:firstLine="6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Georgia9pt">
    <w:name w:val="Основен текст (2) + Georgia;9 pt;Удебелен"/>
    <w:basedOn w:val="a0"/>
    <w:rsid w:val="00191D5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paragraph" w:styleId="a3">
    <w:name w:val="List Paragraph"/>
    <w:basedOn w:val="a"/>
    <w:uiPriority w:val="34"/>
    <w:qFormat/>
    <w:rsid w:val="00151D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C3C74"/>
  </w:style>
  <w:style w:type="paragraph" w:styleId="a6">
    <w:name w:val="footer"/>
    <w:basedOn w:val="a"/>
    <w:link w:val="a7"/>
    <w:uiPriority w:val="99"/>
    <w:unhideWhenUsed/>
    <w:rsid w:val="00DC3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C3C74"/>
  </w:style>
  <w:style w:type="paragraph" w:styleId="a8">
    <w:name w:val="Balloon Text"/>
    <w:basedOn w:val="a"/>
    <w:link w:val="a9"/>
    <w:uiPriority w:val="99"/>
    <w:semiHidden/>
    <w:unhideWhenUsed/>
    <w:rsid w:val="0012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08D8"/>
    <w:rPr>
      <w:rFonts w:ascii="Tahoma" w:hAnsi="Tahoma" w:cs="Tahoma"/>
      <w:sz w:val="16"/>
      <w:szCs w:val="16"/>
    </w:rPr>
  </w:style>
  <w:style w:type="character" w:customStyle="1" w:styleId="search3">
    <w:name w:val="search3"/>
    <w:basedOn w:val="a0"/>
    <w:rsid w:val="00DD7895"/>
  </w:style>
  <w:style w:type="character" w:customStyle="1" w:styleId="search1">
    <w:name w:val="search1"/>
    <w:basedOn w:val="a0"/>
    <w:rsid w:val="00DD7895"/>
  </w:style>
  <w:style w:type="character" w:styleId="aa">
    <w:name w:val="Hyperlink"/>
    <w:basedOn w:val="a0"/>
    <w:uiPriority w:val="99"/>
    <w:semiHidden/>
    <w:unhideWhenUsed/>
    <w:rsid w:val="00DD7895"/>
    <w:rPr>
      <w:color w:val="0000FF"/>
      <w:u w:val="single"/>
    </w:rPr>
  </w:style>
  <w:style w:type="character" w:customStyle="1" w:styleId="search4">
    <w:name w:val="search4"/>
    <w:basedOn w:val="a0"/>
    <w:rsid w:val="00DD7895"/>
  </w:style>
  <w:style w:type="character" w:customStyle="1" w:styleId="search2">
    <w:name w:val="search2"/>
    <w:basedOn w:val="a0"/>
    <w:rsid w:val="00DD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6734251&amp;dbId=0&amp;refId=192342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6.ciela.net/Document/LinkToDocumentReference?fromDocumentId=2136734251&amp;dbId=0&amp;refId=192342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A94CE-6AEC-48DB-8982-16AD9BF6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14</Pages>
  <Words>3895</Words>
  <Characters>22208</Characters>
  <Application>Microsoft Office Word</Application>
  <DocSecurity>0</DocSecurity>
  <Lines>185</Lines>
  <Paragraphs>52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Потребител на Windows</cp:lastModifiedBy>
  <cp:revision>2</cp:revision>
  <dcterms:created xsi:type="dcterms:W3CDTF">2019-01-11T13:35:00Z</dcterms:created>
  <dcterms:modified xsi:type="dcterms:W3CDTF">2019-03-27T13:01:00Z</dcterms:modified>
</cp:coreProperties>
</file>